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F7412" w14:textId="77777777" w:rsidR="005A6BEB" w:rsidRPr="002D1F2A" w:rsidRDefault="00A85F21" w:rsidP="002D1F2A">
      <w:pPr>
        <w:shd w:val="clear" w:color="auto" w:fill="D9D9D9" w:themeFill="background1" w:themeFillShade="D9"/>
        <w:contextualSpacing/>
        <w:rPr>
          <w:rFonts w:ascii="Arial" w:hAnsi="Arial" w:cs="Arial"/>
          <w:b/>
          <w:sz w:val="40"/>
          <w:szCs w:val="40"/>
          <w:lang w:val="ca-ES"/>
        </w:rPr>
      </w:pPr>
      <w:bookmarkStart w:id="0" w:name="_Toc10194711"/>
      <w:r w:rsidRPr="002D1F2A">
        <w:rPr>
          <w:rFonts w:ascii="Arial" w:hAnsi="Arial" w:cs="Arial"/>
          <w:b/>
          <w:sz w:val="40"/>
          <w:szCs w:val="40"/>
          <w:lang w:val="ca-ES"/>
        </w:rPr>
        <w:t>ANNEX</w:t>
      </w:r>
      <w:r w:rsidR="00A10E57" w:rsidRPr="002D1F2A">
        <w:rPr>
          <w:rFonts w:ascii="Arial" w:hAnsi="Arial" w:cs="Arial"/>
          <w:b/>
          <w:sz w:val="40"/>
          <w:szCs w:val="40"/>
          <w:lang w:val="ca-ES"/>
        </w:rPr>
        <w:t xml:space="preserve"> </w:t>
      </w:r>
      <w:r w:rsidR="002D1F2A">
        <w:rPr>
          <w:rFonts w:ascii="Arial" w:hAnsi="Arial" w:cs="Arial"/>
          <w:b/>
          <w:sz w:val="40"/>
          <w:szCs w:val="40"/>
          <w:lang w:val="ca-ES"/>
        </w:rPr>
        <w:t>8</w:t>
      </w:r>
    </w:p>
    <w:p w14:paraId="5094C61B" w14:textId="76E68A91" w:rsidR="00182272" w:rsidRPr="002D1F2A" w:rsidRDefault="00B571CC" w:rsidP="002D1F2A">
      <w:pPr>
        <w:shd w:val="clear" w:color="auto" w:fill="D9D9D9" w:themeFill="background1" w:themeFillShade="D9"/>
        <w:contextualSpacing/>
        <w:rPr>
          <w:rFonts w:ascii="Arial" w:hAnsi="Arial" w:cs="Arial"/>
          <w:b/>
          <w:sz w:val="40"/>
          <w:szCs w:val="40"/>
          <w:lang w:val="ca-ES"/>
        </w:rPr>
      </w:pPr>
      <w:r w:rsidRPr="002D1F2A">
        <w:rPr>
          <w:rFonts w:ascii="Arial" w:hAnsi="Arial" w:cs="Arial"/>
          <w:b/>
          <w:sz w:val="40"/>
          <w:szCs w:val="40"/>
          <w:lang w:val="ca-ES"/>
        </w:rPr>
        <w:t>RÈGIM D’</w:t>
      </w:r>
      <w:r w:rsidR="00A85F21" w:rsidRPr="002D1F2A">
        <w:rPr>
          <w:rFonts w:ascii="Arial" w:hAnsi="Arial" w:cs="Arial"/>
          <w:b/>
          <w:sz w:val="40"/>
          <w:szCs w:val="40"/>
          <w:lang w:val="ca-ES"/>
        </w:rPr>
        <w:t>INCOMPLIMENTS</w:t>
      </w:r>
      <w:bookmarkEnd w:id="0"/>
      <w:r w:rsidR="00A85F21" w:rsidRPr="002D1F2A">
        <w:rPr>
          <w:rFonts w:ascii="Arial" w:hAnsi="Arial" w:cs="Arial"/>
          <w:b/>
          <w:sz w:val="40"/>
          <w:szCs w:val="40"/>
          <w:lang w:val="ca-ES"/>
        </w:rPr>
        <w:t xml:space="preserve"> I </w:t>
      </w:r>
      <w:r w:rsidRPr="002D1F2A">
        <w:rPr>
          <w:rFonts w:ascii="Arial" w:hAnsi="Arial" w:cs="Arial"/>
          <w:b/>
          <w:sz w:val="40"/>
          <w:szCs w:val="40"/>
          <w:lang w:val="ca-ES"/>
        </w:rPr>
        <w:t xml:space="preserve">APLICACIÓ DE </w:t>
      </w:r>
      <w:r w:rsidR="00A85F21" w:rsidRPr="002D1F2A">
        <w:rPr>
          <w:rFonts w:ascii="Arial" w:hAnsi="Arial" w:cs="Arial"/>
          <w:b/>
          <w:sz w:val="40"/>
          <w:szCs w:val="40"/>
          <w:lang w:val="ca-ES"/>
        </w:rPr>
        <w:t>PENALITATS</w:t>
      </w:r>
    </w:p>
    <w:p w14:paraId="7680E567" w14:textId="77777777" w:rsidR="00182272" w:rsidRPr="002D1F2A" w:rsidRDefault="00182272">
      <w:pPr>
        <w:spacing w:after="200" w:line="276" w:lineRule="auto"/>
        <w:rPr>
          <w:rFonts w:ascii="Arial" w:eastAsiaTheme="minorHAnsi" w:hAnsi="Arial" w:cs="Arial"/>
          <w:b/>
          <w:sz w:val="32"/>
          <w:szCs w:val="22"/>
          <w:lang w:val="ca-ES" w:eastAsia="en-US"/>
        </w:rPr>
      </w:pPr>
      <w:r w:rsidRPr="002D1F2A">
        <w:rPr>
          <w:rFonts w:ascii="Arial" w:eastAsiaTheme="minorHAnsi" w:hAnsi="Arial" w:cs="Arial"/>
          <w:b/>
          <w:sz w:val="32"/>
          <w:szCs w:val="22"/>
          <w:lang w:val="ca-ES" w:eastAsia="en-US"/>
        </w:rPr>
        <w:br w:type="page"/>
      </w:r>
    </w:p>
    <w:p w14:paraId="49ED9A53" w14:textId="77777777" w:rsidR="009F4ABF" w:rsidRPr="009F4ABF" w:rsidRDefault="009F4ABF" w:rsidP="009F4ABF">
      <w:pPr>
        <w:jc w:val="both"/>
        <w:rPr>
          <w:rFonts w:ascii="Arial" w:hAnsi="Arial" w:cs="Arial"/>
          <w:b/>
          <w:sz w:val="22"/>
          <w:szCs w:val="22"/>
          <w:lang w:val="ca-ES"/>
        </w:rPr>
      </w:pPr>
      <w:r w:rsidRPr="009F4ABF">
        <w:rPr>
          <w:rFonts w:ascii="Arial" w:hAnsi="Arial" w:cs="Arial"/>
          <w:b/>
          <w:sz w:val="22"/>
          <w:szCs w:val="22"/>
          <w:lang w:val="ca-ES"/>
        </w:rPr>
        <w:lastRenderedPageBreak/>
        <w:t>Preàmbul</w:t>
      </w:r>
    </w:p>
    <w:p w14:paraId="3B46505F" w14:textId="77777777" w:rsidR="009F4ABF" w:rsidRDefault="009F4ABF" w:rsidP="009F4ABF">
      <w:pPr>
        <w:jc w:val="both"/>
        <w:rPr>
          <w:rFonts w:ascii="Arial" w:hAnsi="Arial" w:cs="Arial"/>
          <w:sz w:val="22"/>
          <w:szCs w:val="22"/>
          <w:lang w:val="ca-ES"/>
        </w:rPr>
      </w:pPr>
    </w:p>
    <w:p w14:paraId="13862DC6"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L’</w:t>
      </w:r>
      <w:r>
        <w:rPr>
          <w:rFonts w:ascii="Arial" w:hAnsi="Arial" w:cs="Arial"/>
          <w:sz w:val="22"/>
          <w:szCs w:val="22"/>
          <w:lang w:val="ca-ES"/>
        </w:rPr>
        <w:t>ICS</w:t>
      </w:r>
      <w:r w:rsidRPr="009F4ABF">
        <w:rPr>
          <w:rFonts w:ascii="Arial" w:hAnsi="Arial" w:cs="Arial"/>
          <w:sz w:val="22"/>
          <w:szCs w:val="22"/>
          <w:lang w:val="ca-ES"/>
        </w:rPr>
        <w:t xml:space="preserve"> </w:t>
      </w:r>
      <w:r>
        <w:rPr>
          <w:rFonts w:ascii="Arial" w:hAnsi="Arial" w:cs="Arial"/>
          <w:sz w:val="22"/>
          <w:szCs w:val="22"/>
          <w:lang w:val="ca-ES"/>
        </w:rPr>
        <w:t xml:space="preserve"> és el que té la competència per a </w:t>
      </w:r>
      <w:r w:rsidRPr="009F4ABF">
        <w:rPr>
          <w:rFonts w:ascii="Arial" w:hAnsi="Arial" w:cs="Arial"/>
          <w:sz w:val="22"/>
          <w:szCs w:val="22"/>
          <w:lang w:val="ca-ES"/>
        </w:rPr>
        <w:t>determinar si la prestació efectuada pel contractista s’ajusta a les prescripcions que s’han establert per a la seva execució i compliment, i requerir</w:t>
      </w:r>
      <w:r>
        <w:rPr>
          <w:rFonts w:ascii="Arial" w:hAnsi="Arial" w:cs="Arial"/>
          <w:sz w:val="22"/>
          <w:szCs w:val="22"/>
          <w:lang w:val="ca-ES"/>
        </w:rPr>
        <w:t>à</w:t>
      </w:r>
      <w:r w:rsidRPr="009F4ABF">
        <w:rPr>
          <w:rFonts w:ascii="Arial" w:hAnsi="Arial" w:cs="Arial"/>
          <w:sz w:val="22"/>
          <w:szCs w:val="22"/>
          <w:lang w:val="ca-ES"/>
        </w:rPr>
        <w:t>, si s’escau, la realització de les prestacions contractades i l’esmena dels defectes observats en ocasió de la seva recepció. Si els treballs efectuats no s’adeqüen a la prestació contractada, com a conseqüència de vicis o defectes imputables al contractista, po</w:t>
      </w:r>
      <w:r>
        <w:rPr>
          <w:rFonts w:ascii="Arial" w:hAnsi="Arial" w:cs="Arial"/>
          <w:sz w:val="22"/>
          <w:szCs w:val="22"/>
          <w:lang w:val="ca-ES"/>
        </w:rPr>
        <w:t>drà</w:t>
      </w:r>
      <w:r w:rsidRPr="009F4ABF">
        <w:rPr>
          <w:rFonts w:ascii="Arial" w:hAnsi="Arial" w:cs="Arial"/>
          <w:sz w:val="22"/>
          <w:szCs w:val="22"/>
          <w:lang w:val="ca-ES"/>
        </w:rPr>
        <w:t xml:space="preserve"> rebutjar la prestació i quedar exempt de l’obligació de pagament o tenir dret, si s’escau, a recuperar el preu satisfet.</w:t>
      </w:r>
    </w:p>
    <w:p w14:paraId="1D96AF91" w14:textId="77777777" w:rsidR="009F4ABF" w:rsidRPr="009F4ABF" w:rsidRDefault="009F4ABF" w:rsidP="009F4ABF">
      <w:pPr>
        <w:jc w:val="both"/>
        <w:rPr>
          <w:rFonts w:ascii="Arial" w:hAnsi="Arial" w:cs="Arial"/>
          <w:sz w:val="22"/>
          <w:szCs w:val="22"/>
          <w:lang w:val="ca-ES"/>
        </w:rPr>
      </w:pPr>
    </w:p>
    <w:p w14:paraId="38DA0EB7"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Si durant el termini de garantia s’acredita l’existència de vicis o defectes en els treballs efectuats, l’</w:t>
      </w:r>
      <w:r>
        <w:rPr>
          <w:rFonts w:ascii="Arial" w:hAnsi="Arial" w:cs="Arial"/>
          <w:sz w:val="22"/>
          <w:szCs w:val="22"/>
          <w:lang w:val="ca-ES"/>
        </w:rPr>
        <w:t>ICS</w:t>
      </w:r>
      <w:r w:rsidRPr="009F4ABF">
        <w:rPr>
          <w:rFonts w:ascii="Arial" w:hAnsi="Arial" w:cs="Arial"/>
          <w:sz w:val="22"/>
          <w:szCs w:val="22"/>
          <w:lang w:val="ca-ES"/>
        </w:rPr>
        <w:t xml:space="preserve"> t</w:t>
      </w:r>
      <w:r>
        <w:rPr>
          <w:rFonts w:ascii="Arial" w:hAnsi="Arial" w:cs="Arial"/>
          <w:sz w:val="22"/>
          <w:szCs w:val="22"/>
          <w:lang w:val="ca-ES"/>
        </w:rPr>
        <w:t>indrà</w:t>
      </w:r>
      <w:r w:rsidRPr="009F4ABF">
        <w:rPr>
          <w:rFonts w:ascii="Arial" w:hAnsi="Arial" w:cs="Arial"/>
          <w:sz w:val="22"/>
          <w:szCs w:val="22"/>
          <w:lang w:val="ca-ES"/>
        </w:rPr>
        <w:t xml:space="preserve"> dret a reclamar al contractista que els esmeni.</w:t>
      </w:r>
    </w:p>
    <w:p w14:paraId="20734F6F" w14:textId="77777777" w:rsidR="009F4ABF" w:rsidRPr="009F4ABF" w:rsidRDefault="009F4ABF" w:rsidP="009F4ABF">
      <w:pPr>
        <w:jc w:val="both"/>
        <w:rPr>
          <w:rFonts w:ascii="Arial" w:hAnsi="Arial" w:cs="Arial"/>
          <w:sz w:val="22"/>
          <w:szCs w:val="22"/>
          <w:lang w:val="ca-ES"/>
        </w:rPr>
      </w:pPr>
    </w:p>
    <w:p w14:paraId="02BB1DB6" w14:textId="77777777" w:rsidR="009F4ABF" w:rsidRDefault="009F4ABF" w:rsidP="009F4ABF">
      <w:pPr>
        <w:jc w:val="both"/>
        <w:rPr>
          <w:rFonts w:ascii="Arial" w:hAnsi="Arial" w:cs="Arial"/>
          <w:sz w:val="22"/>
          <w:szCs w:val="22"/>
          <w:lang w:val="ca-ES"/>
        </w:rPr>
      </w:pPr>
      <w:r w:rsidRPr="009F4ABF">
        <w:rPr>
          <w:rFonts w:ascii="Arial" w:hAnsi="Arial" w:cs="Arial"/>
          <w:sz w:val="22"/>
          <w:szCs w:val="22"/>
          <w:lang w:val="ca-ES"/>
        </w:rPr>
        <w:t>Acabat el termini de garantia sense que l’</w:t>
      </w:r>
      <w:r>
        <w:rPr>
          <w:rFonts w:ascii="Arial" w:hAnsi="Arial" w:cs="Arial"/>
          <w:sz w:val="22"/>
          <w:szCs w:val="22"/>
          <w:lang w:val="ca-ES"/>
        </w:rPr>
        <w:t xml:space="preserve">ICS hagi formalitzat alguna reclamació o </w:t>
      </w:r>
      <w:r w:rsidRPr="009F4ABF">
        <w:rPr>
          <w:rFonts w:ascii="Arial" w:hAnsi="Arial" w:cs="Arial"/>
          <w:sz w:val="22"/>
          <w:szCs w:val="22"/>
          <w:lang w:val="ca-ES"/>
        </w:rPr>
        <w:t>denúncia a què es refereixen els apartats anteriors, el contractista quedar</w:t>
      </w:r>
      <w:r>
        <w:rPr>
          <w:rFonts w:ascii="Arial" w:hAnsi="Arial" w:cs="Arial"/>
          <w:sz w:val="22"/>
          <w:szCs w:val="22"/>
          <w:lang w:val="ca-ES"/>
        </w:rPr>
        <w:t>à</w:t>
      </w:r>
      <w:r w:rsidRPr="009F4ABF">
        <w:rPr>
          <w:rFonts w:ascii="Arial" w:hAnsi="Arial" w:cs="Arial"/>
          <w:sz w:val="22"/>
          <w:szCs w:val="22"/>
          <w:lang w:val="ca-ES"/>
        </w:rPr>
        <w:t xml:space="preserve"> exempt de responsabilitat per raó de la prestació efectuada, sense perjudici del que estableixen els articles 314 i 315 </w:t>
      </w:r>
      <w:r>
        <w:rPr>
          <w:rFonts w:ascii="Arial" w:hAnsi="Arial" w:cs="Arial"/>
          <w:sz w:val="22"/>
          <w:szCs w:val="22"/>
          <w:lang w:val="ca-ES"/>
        </w:rPr>
        <w:t xml:space="preserve">de la LCSP </w:t>
      </w:r>
      <w:r w:rsidRPr="009F4ABF">
        <w:rPr>
          <w:rFonts w:ascii="Arial" w:hAnsi="Arial" w:cs="Arial"/>
          <w:sz w:val="22"/>
          <w:szCs w:val="22"/>
          <w:lang w:val="ca-ES"/>
        </w:rPr>
        <w:t>sobre esmena d’errors i responsabilitat en els contractes que tinguin per objecte elaborar projectes d’obres.</w:t>
      </w:r>
    </w:p>
    <w:p w14:paraId="5F6F6E10" w14:textId="77777777" w:rsidR="009F4ABF" w:rsidRPr="009F4ABF" w:rsidRDefault="009F4ABF" w:rsidP="009F4ABF">
      <w:pPr>
        <w:jc w:val="both"/>
        <w:rPr>
          <w:rFonts w:ascii="Arial" w:hAnsi="Arial" w:cs="Arial"/>
          <w:sz w:val="22"/>
          <w:szCs w:val="22"/>
          <w:lang w:val="ca-ES"/>
        </w:rPr>
      </w:pPr>
    </w:p>
    <w:p w14:paraId="50DE3654" w14:textId="77777777" w:rsidR="00182272" w:rsidRPr="002D1F2A" w:rsidRDefault="009F4ABF" w:rsidP="009F4ABF">
      <w:pPr>
        <w:jc w:val="both"/>
        <w:rPr>
          <w:rFonts w:ascii="Arial" w:hAnsi="Arial" w:cs="Arial"/>
          <w:sz w:val="22"/>
          <w:szCs w:val="22"/>
          <w:lang w:val="ca-ES"/>
        </w:rPr>
      </w:pPr>
      <w:r w:rsidRPr="009F4ABF">
        <w:rPr>
          <w:rFonts w:ascii="Arial" w:hAnsi="Arial" w:cs="Arial"/>
          <w:sz w:val="22"/>
          <w:szCs w:val="22"/>
          <w:lang w:val="ca-ES"/>
        </w:rPr>
        <w:t>Els contractes de mera activitat o de mitjans s’extingir</w:t>
      </w:r>
      <w:r>
        <w:rPr>
          <w:rFonts w:ascii="Arial" w:hAnsi="Arial" w:cs="Arial"/>
          <w:sz w:val="22"/>
          <w:szCs w:val="22"/>
          <w:lang w:val="ca-ES"/>
        </w:rPr>
        <w:t>an</w:t>
      </w:r>
      <w:r w:rsidRPr="009F4ABF">
        <w:rPr>
          <w:rFonts w:ascii="Arial" w:hAnsi="Arial" w:cs="Arial"/>
          <w:sz w:val="22"/>
          <w:szCs w:val="22"/>
          <w:lang w:val="ca-ES"/>
        </w:rPr>
        <w:t xml:space="preserve"> pel compliment del termini previst inicialment o les pròrrogues acordades, sense perjudici de la prerrogativa de l’</w:t>
      </w:r>
      <w:r>
        <w:rPr>
          <w:rFonts w:ascii="Arial" w:hAnsi="Arial" w:cs="Arial"/>
          <w:sz w:val="22"/>
          <w:szCs w:val="22"/>
          <w:lang w:val="ca-ES"/>
        </w:rPr>
        <w:t>ICS</w:t>
      </w:r>
      <w:r w:rsidRPr="009F4ABF">
        <w:rPr>
          <w:rFonts w:ascii="Arial" w:hAnsi="Arial" w:cs="Arial"/>
          <w:sz w:val="22"/>
          <w:szCs w:val="22"/>
          <w:lang w:val="ca-ES"/>
        </w:rPr>
        <w:t xml:space="preserve"> de depurar la responsabilitat del contractista per qualsevol eventual incompliment detectat amb posterioritat</w:t>
      </w:r>
      <w:r w:rsidR="00182272" w:rsidRPr="002D1F2A">
        <w:rPr>
          <w:rFonts w:ascii="Arial" w:hAnsi="Arial" w:cs="Arial"/>
          <w:sz w:val="22"/>
          <w:szCs w:val="22"/>
          <w:lang w:val="ca-ES"/>
        </w:rPr>
        <w:t>.</w:t>
      </w:r>
    </w:p>
    <w:p w14:paraId="77D70F2D" w14:textId="77777777" w:rsidR="00182272" w:rsidRPr="002D1F2A" w:rsidRDefault="00182272" w:rsidP="00182272">
      <w:pPr>
        <w:jc w:val="both"/>
        <w:rPr>
          <w:rFonts w:ascii="Arial" w:hAnsi="Arial" w:cs="Arial"/>
          <w:sz w:val="22"/>
          <w:szCs w:val="22"/>
          <w:lang w:val="ca-ES"/>
        </w:rPr>
      </w:pPr>
    </w:p>
    <w:p w14:paraId="106E2950" w14:textId="77777777" w:rsidR="00182272" w:rsidRPr="002D1F2A" w:rsidRDefault="00182272" w:rsidP="00182272">
      <w:pPr>
        <w:jc w:val="both"/>
        <w:rPr>
          <w:rFonts w:ascii="Arial" w:hAnsi="Arial" w:cs="Arial"/>
          <w:sz w:val="22"/>
          <w:szCs w:val="22"/>
          <w:lang w:val="ca-ES"/>
        </w:rPr>
      </w:pPr>
    </w:p>
    <w:p w14:paraId="6D338E31" w14:textId="77777777" w:rsidR="00182272" w:rsidRPr="002D1F2A" w:rsidRDefault="00182272" w:rsidP="00182272">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Supòsits d’incompliments</w:t>
      </w:r>
    </w:p>
    <w:p w14:paraId="6DE2ED7A" w14:textId="77777777" w:rsidR="00182272" w:rsidRPr="002D1F2A" w:rsidRDefault="00182272" w:rsidP="00182272">
      <w:pPr>
        <w:jc w:val="both"/>
        <w:rPr>
          <w:rFonts w:ascii="Arial" w:hAnsi="Arial" w:cs="Arial"/>
          <w:sz w:val="22"/>
          <w:szCs w:val="22"/>
          <w:lang w:val="ca-ES"/>
        </w:rPr>
      </w:pPr>
    </w:p>
    <w:p w14:paraId="35BD4EF1"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Incompliment de les </w:t>
      </w:r>
      <w:r w:rsidRPr="002D1F2A">
        <w:rPr>
          <w:rFonts w:ascii="Arial" w:hAnsi="Arial" w:cs="Arial"/>
          <w:b/>
          <w:sz w:val="22"/>
          <w:szCs w:val="22"/>
          <w:lang w:val="ca-ES"/>
        </w:rPr>
        <w:t>condicions especials i les clàusules essencials</w:t>
      </w:r>
      <w:r w:rsidRPr="002D1F2A">
        <w:rPr>
          <w:rFonts w:ascii="Arial" w:hAnsi="Arial" w:cs="Arial"/>
          <w:sz w:val="22"/>
          <w:szCs w:val="22"/>
          <w:lang w:val="ca-ES"/>
        </w:rPr>
        <w:t xml:space="preserve"> del contracte</w:t>
      </w:r>
    </w:p>
    <w:p w14:paraId="3A8A4380" w14:textId="77777777" w:rsidR="00182272" w:rsidRPr="002D1F2A" w:rsidRDefault="00182272" w:rsidP="00182272">
      <w:pPr>
        <w:ind w:left="567" w:hanging="283"/>
        <w:jc w:val="both"/>
        <w:rPr>
          <w:rFonts w:ascii="Arial" w:hAnsi="Arial" w:cs="Arial"/>
          <w:sz w:val="22"/>
          <w:szCs w:val="22"/>
          <w:lang w:val="ca-ES"/>
        </w:rPr>
      </w:pPr>
    </w:p>
    <w:p w14:paraId="654C5812"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 xml:space="preserve">S’entén que s’ha incorregut en un incompliment de les condicions especials i essencials del contracte, establertes a </w:t>
      </w:r>
      <w:r w:rsidRPr="002D1F2A">
        <w:rPr>
          <w:rFonts w:ascii="Arial" w:hAnsi="Arial" w:cs="Arial"/>
          <w:b/>
          <w:sz w:val="22"/>
          <w:szCs w:val="22"/>
          <w:lang w:val="ca-ES"/>
        </w:rPr>
        <w:t xml:space="preserve">l’annex </w:t>
      </w:r>
      <w:r w:rsidR="009F4ABF">
        <w:rPr>
          <w:rFonts w:ascii="Arial" w:hAnsi="Arial" w:cs="Arial"/>
          <w:b/>
          <w:sz w:val="22"/>
          <w:szCs w:val="22"/>
          <w:lang w:val="ca-ES"/>
        </w:rPr>
        <w:t>7,</w:t>
      </w:r>
      <w:r w:rsidRPr="002D1F2A">
        <w:rPr>
          <w:rFonts w:ascii="Arial" w:hAnsi="Arial" w:cs="Arial"/>
          <w:sz w:val="22"/>
          <w:szCs w:val="22"/>
          <w:lang w:val="ca-ES"/>
        </w:rPr>
        <w:t xml:space="preserve"> quan l’òrgan de contractació identifiqui que l’empresa contractista està incursa en qualsevol de les circumstàncies allà determinades.</w:t>
      </w:r>
    </w:p>
    <w:p w14:paraId="3CDB8AD3" w14:textId="77777777" w:rsidR="00182272" w:rsidRPr="002D1F2A" w:rsidRDefault="00182272" w:rsidP="00182272">
      <w:pPr>
        <w:pStyle w:val="Pargrafdellista"/>
        <w:ind w:left="567" w:hanging="283"/>
        <w:jc w:val="both"/>
        <w:rPr>
          <w:rFonts w:ascii="Arial" w:hAnsi="Arial" w:cs="Arial"/>
        </w:rPr>
      </w:pPr>
    </w:p>
    <w:p w14:paraId="4D6983CA" w14:textId="77777777" w:rsidR="00182272" w:rsidRPr="002D1F2A" w:rsidRDefault="00182272" w:rsidP="00182272">
      <w:pPr>
        <w:ind w:left="567"/>
        <w:jc w:val="both"/>
        <w:rPr>
          <w:rFonts w:ascii="Arial" w:hAnsi="Arial" w:cs="Arial"/>
          <w:sz w:val="22"/>
          <w:szCs w:val="22"/>
          <w:lang w:val="ca-ES"/>
        </w:rPr>
      </w:pPr>
      <w:r w:rsidRPr="002D1F2A">
        <w:rPr>
          <w:rFonts w:ascii="Arial" w:hAnsi="Arial" w:cs="Arial"/>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63F1ACA1" w14:textId="77777777" w:rsidR="00182272" w:rsidRPr="002D1F2A" w:rsidRDefault="00182272" w:rsidP="00182272">
      <w:pPr>
        <w:jc w:val="both"/>
        <w:rPr>
          <w:rFonts w:ascii="Arial" w:hAnsi="Arial" w:cs="Arial"/>
          <w:sz w:val="22"/>
          <w:szCs w:val="22"/>
          <w:lang w:val="ca-ES"/>
        </w:rPr>
      </w:pPr>
    </w:p>
    <w:p w14:paraId="49788AEF"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paralització</w:t>
      </w:r>
      <w:r w:rsidRPr="002D1F2A">
        <w:rPr>
          <w:rFonts w:ascii="Arial" w:hAnsi="Arial" w:cs="Arial"/>
          <w:sz w:val="22"/>
          <w:szCs w:val="22"/>
          <w:lang w:val="ca-ES"/>
        </w:rPr>
        <w:t xml:space="preserve"> total i absoluta de l’execució de les prestacions objecte d’aquest contracte imputable a l’empresa contractista.</w:t>
      </w:r>
    </w:p>
    <w:p w14:paraId="3076C2A0" w14:textId="77777777" w:rsidR="00182272" w:rsidRPr="002D1F2A" w:rsidRDefault="00182272" w:rsidP="00182272">
      <w:pPr>
        <w:pStyle w:val="Pargrafdellista"/>
        <w:ind w:left="567" w:hanging="283"/>
        <w:rPr>
          <w:rFonts w:ascii="Arial" w:hAnsi="Arial" w:cs="Arial"/>
          <w:sz w:val="22"/>
          <w:szCs w:val="22"/>
          <w:lang w:val="ca-ES"/>
        </w:rPr>
      </w:pPr>
    </w:p>
    <w:p w14:paraId="571538C2"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w:t>
      </w:r>
      <w:r w:rsidRPr="009F4ABF">
        <w:rPr>
          <w:rFonts w:ascii="Arial" w:hAnsi="Arial" w:cs="Arial"/>
          <w:b/>
          <w:sz w:val="22"/>
          <w:szCs w:val="22"/>
          <w:lang w:val="ca-ES"/>
        </w:rPr>
        <w:t>resistència</w:t>
      </w:r>
      <w:r w:rsidRPr="002D1F2A">
        <w:rPr>
          <w:rFonts w:ascii="Arial" w:hAnsi="Arial" w:cs="Arial"/>
          <w:sz w:val="22"/>
          <w:szCs w:val="22"/>
          <w:lang w:val="ca-ES"/>
        </w:rPr>
        <w:t xml:space="preserve"> als requeriments efectuats per l’ICS, o la seva inobservança en l’execució del contracte. </w:t>
      </w:r>
    </w:p>
    <w:p w14:paraId="642F5300" w14:textId="77777777" w:rsidR="00182272" w:rsidRPr="002D1F2A" w:rsidRDefault="00182272" w:rsidP="00182272">
      <w:pPr>
        <w:pStyle w:val="Pargrafdellista"/>
        <w:ind w:left="567" w:hanging="283"/>
        <w:rPr>
          <w:rFonts w:ascii="Arial" w:hAnsi="Arial" w:cs="Arial"/>
          <w:sz w:val="22"/>
          <w:szCs w:val="22"/>
          <w:lang w:val="ca-ES"/>
        </w:rPr>
      </w:pPr>
    </w:p>
    <w:p w14:paraId="06900FC1"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t xml:space="preserve">La utilització de sistemes de treball, elements, materials, màquines o personal diferents als previstos en els plecs i en les ofertes del contractista, si escau, quan produeixi un </w:t>
      </w:r>
      <w:r w:rsidRPr="009F4ABF">
        <w:rPr>
          <w:rFonts w:ascii="Arial" w:hAnsi="Arial" w:cs="Arial"/>
          <w:b/>
          <w:sz w:val="22"/>
          <w:szCs w:val="22"/>
          <w:lang w:val="ca-ES"/>
        </w:rPr>
        <w:t>perjudici molt greu a l’execució del contracte</w:t>
      </w:r>
      <w:r w:rsidRPr="002D1F2A">
        <w:rPr>
          <w:rFonts w:ascii="Arial" w:hAnsi="Arial" w:cs="Arial"/>
          <w:sz w:val="22"/>
          <w:szCs w:val="22"/>
          <w:lang w:val="ca-ES"/>
        </w:rPr>
        <w:t xml:space="preserve">. </w:t>
      </w:r>
    </w:p>
    <w:p w14:paraId="5FB9100A" w14:textId="77777777" w:rsidR="00182272" w:rsidRPr="002D1F2A" w:rsidRDefault="00182272" w:rsidP="00182272">
      <w:pPr>
        <w:pStyle w:val="Pargrafdellista"/>
        <w:rPr>
          <w:rFonts w:ascii="Arial" w:hAnsi="Arial" w:cs="Arial"/>
          <w:sz w:val="22"/>
          <w:szCs w:val="22"/>
          <w:lang w:val="ca-ES"/>
        </w:rPr>
      </w:pPr>
    </w:p>
    <w:p w14:paraId="59A940EC" w14:textId="77777777" w:rsidR="00182272" w:rsidRPr="002D1F2A" w:rsidRDefault="00182272" w:rsidP="00182272">
      <w:pPr>
        <w:pStyle w:val="Pargrafdellista"/>
        <w:numPr>
          <w:ilvl w:val="0"/>
          <w:numId w:val="16"/>
        </w:numPr>
        <w:ind w:left="567" w:hanging="283"/>
        <w:jc w:val="both"/>
        <w:rPr>
          <w:rFonts w:ascii="Arial" w:hAnsi="Arial" w:cs="Arial"/>
          <w:sz w:val="22"/>
          <w:szCs w:val="22"/>
          <w:lang w:val="ca-ES"/>
        </w:rPr>
      </w:pPr>
      <w:r w:rsidRPr="002D1F2A">
        <w:rPr>
          <w:rFonts w:ascii="Arial" w:hAnsi="Arial" w:cs="Arial"/>
          <w:sz w:val="22"/>
          <w:szCs w:val="22"/>
          <w:lang w:val="ca-ES"/>
        </w:rPr>
        <w:lastRenderedPageBreak/>
        <w:t xml:space="preserve">El </w:t>
      </w:r>
      <w:r w:rsidRPr="009F4ABF">
        <w:rPr>
          <w:rFonts w:ascii="Arial" w:hAnsi="Arial" w:cs="Arial"/>
          <w:b/>
          <w:sz w:val="22"/>
          <w:szCs w:val="22"/>
          <w:lang w:val="ca-ES"/>
        </w:rPr>
        <w:t>falsejament</w:t>
      </w:r>
      <w:r w:rsidRPr="002D1F2A">
        <w:rPr>
          <w:rFonts w:ascii="Arial" w:hAnsi="Arial" w:cs="Arial"/>
          <w:sz w:val="22"/>
          <w:szCs w:val="22"/>
          <w:lang w:val="ca-ES"/>
        </w:rPr>
        <w:t xml:space="preserve"> de les prestacions consignades pel contractista a la factura.</w:t>
      </w:r>
    </w:p>
    <w:p w14:paraId="4D2C9026" w14:textId="77777777" w:rsidR="00182272" w:rsidRPr="002D1F2A" w:rsidRDefault="00182272" w:rsidP="00182272">
      <w:pPr>
        <w:pStyle w:val="Pargrafdellista"/>
        <w:ind w:left="567" w:hanging="283"/>
        <w:rPr>
          <w:rFonts w:ascii="Arial" w:hAnsi="Arial" w:cs="Arial"/>
          <w:sz w:val="22"/>
          <w:szCs w:val="22"/>
          <w:lang w:val="ca-ES"/>
        </w:rPr>
      </w:pPr>
    </w:p>
    <w:p w14:paraId="41A2E9A8" w14:textId="77777777" w:rsidR="00182272" w:rsidRDefault="00182272" w:rsidP="00DC39B5">
      <w:pPr>
        <w:rPr>
          <w:rFonts w:ascii="Arial" w:hAnsi="Arial" w:cs="Arial"/>
          <w:sz w:val="22"/>
          <w:szCs w:val="22"/>
          <w:lang w:val="ca-ES"/>
        </w:rPr>
      </w:pPr>
    </w:p>
    <w:p w14:paraId="07C43F7A" w14:textId="4AFE93B1" w:rsidR="00DC39B5" w:rsidRDefault="00DC39B5" w:rsidP="00DC39B5">
      <w:pPr>
        <w:pStyle w:val="Ttol2"/>
        <w:numPr>
          <w:ilvl w:val="0"/>
          <w:numId w:val="22"/>
        </w:numPr>
        <w:rPr>
          <w:sz w:val="22"/>
          <w:szCs w:val="22"/>
          <w:lang w:val="ca-ES"/>
        </w:rPr>
      </w:pPr>
      <w:r>
        <w:rPr>
          <w:sz w:val="22"/>
          <w:szCs w:val="22"/>
          <w:lang w:val="ca-ES"/>
        </w:rPr>
        <w:t>Penalitats específiques d’acord amb les prestacions indicades al plec de prescripcions tècniques.</w:t>
      </w:r>
    </w:p>
    <w:p w14:paraId="51872792" w14:textId="77777777" w:rsidR="00DC39B5" w:rsidRDefault="00DC39B5" w:rsidP="00DC39B5">
      <w:pPr>
        <w:rPr>
          <w:rFonts w:ascii="Arial" w:hAnsi="Arial" w:cs="Arial"/>
          <w:sz w:val="22"/>
          <w:szCs w:val="22"/>
          <w:lang w:val="ca-ES"/>
        </w:rPr>
      </w:pPr>
    </w:p>
    <w:p w14:paraId="3FB66518" w14:textId="77777777"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2.1. Incompliments molt greus</w:t>
      </w:r>
    </w:p>
    <w:p w14:paraId="260445D2" w14:textId="77777777" w:rsidR="00DC39B5" w:rsidRDefault="00DC39B5" w:rsidP="00DC39B5">
      <w:pPr>
        <w:rPr>
          <w:rFonts w:ascii="Arial" w:hAnsi="Arial" w:cs="Arial"/>
          <w:sz w:val="22"/>
          <w:szCs w:val="22"/>
          <w:lang w:val="ca-ES"/>
        </w:rPr>
      </w:pPr>
    </w:p>
    <w:p w14:paraId="53511519" w14:textId="209C44B3"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Tenen la consideració d’incompliments molt greus:</w:t>
      </w:r>
    </w:p>
    <w:p w14:paraId="68A32F94" w14:textId="77777777" w:rsidR="00DC39B5" w:rsidRPr="00DC39B5" w:rsidRDefault="00DC39B5" w:rsidP="00DC39B5">
      <w:pPr>
        <w:rPr>
          <w:rFonts w:ascii="Arial" w:hAnsi="Arial" w:cs="Arial"/>
          <w:sz w:val="22"/>
          <w:szCs w:val="22"/>
          <w:lang w:val="ca-ES"/>
        </w:rPr>
      </w:pPr>
    </w:p>
    <w:p w14:paraId="57653641" w14:textId="77777777" w:rsidR="00DC39B5" w:rsidRPr="00DC39B5" w:rsidRDefault="00DC39B5" w:rsidP="00DC39B5">
      <w:pPr>
        <w:pStyle w:val="Pargrafdellista"/>
        <w:numPr>
          <w:ilvl w:val="0"/>
          <w:numId w:val="27"/>
        </w:numPr>
        <w:rPr>
          <w:rFonts w:ascii="Arial" w:hAnsi="Arial" w:cs="Arial"/>
          <w:sz w:val="22"/>
          <w:szCs w:val="22"/>
          <w:lang w:val="ca-ES"/>
        </w:rPr>
      </w:pPr>
      <w:r w:rsidRPr="00DC39B5">
        <w:rPr>
          <w:rFonts w:ascii="Arial" w:hAnsi="Arial" w:cs="Arial"/>
          <w:sz w:val="22"/>
          <w:szCs w:val="22"/>
          <w:lang w:val="ca-ES"/>
        </w:rPr>
        <w:t>Interrupció del servei o manca de disponibilitat de peces que afecti l’activitat assistencial</w:t>
      </w:r>
    </w:p>
    <w:p w14:paraId="60DF2E42" w14:textId="77777777" w:rsidR="00DC39B5" w:rsidRPr="00DC39B5" w:rsidRDefault="00DC39B5" w:rsidP="00DC39B5">
      <w:pPr>
        <w:pStyle w:val="Pargrafdellista"/>
        <w:numPr>
          <w:ilvl w:val="0"/>
          <w:numId w:val="27"/>
        </w:numPr>
        <w:rPr>
          <w:rFonts w:ascii="Arial" w:hAnsi="Arial" w:cs="Arial"/>
          <w:sz w:val="22"/>
          <w:szCs w:val="22"/>
          <w:lang w:val="ca-ES"/>
        </w:rPr>
      </w:pPr>
      <w:r w:rsidRPr="00DC39B5">
        <w:rPr>
          <w:rFonts w:ascii="Arial" w:hAnsi="Arial" w:cs="Arial"/>
          <w:sz w:val="22"/>
          <w:szCs w:val="22"/>
          <w:lang w:val="ca-ES"/>
        </w:rPr>
        <w:t>Incompliment dels requisits d’higiene, desinfecció o esterilització en productes sanitaris</w:t>
      </w:r>
    </w:p>
    <w:p w14:paraId="6CFE813A" w14:textId="77777777" w:rsidR="00DC39B5" w:rsidRPr="00DC39B5" w:rsidRDefault="00DC39B5" w:rsidP="00DC39B5">
      <w:pPr>
        <w:pStyle w:val="Pargrafdellista"/>
        <w:numPr>
          <w:ilvl w:val="0"/>
          <w:numId w:val="27"/>
        </w:numPr>
        <w:rPr>
          <w:rFonts w:ascii="Arial" w:hAnsi="Arial" w:cs="Arial"/>
          <w:sz w:val="22"/>
          <w:szCs w:val="22"/>
          <w:lang w:val="ca-ES"/>
        </w:rPr>
      </w:pPr>
      <w:r w:rsidRPr="00DC39B5">
        <w:rPr>
          <w:rFonts w:ascii="Arial" w:hAnsi="Arial" w:cs="Arial"/>
          <w:sz w:val="22"/>
          <w:szCs w:val="22"/>
          <w:lang w:val="ca-ES"/>
        </w:rPr>
        <w:t>Subministrament de productes no conformes amb la normativa sanitària aplicable</w:t>
      </w:r>
    </w:p>
    <w:p w14:paraId="7AB07372" w14:textId="77777777" w:rsidR="00DC39B5" w:rsidRPr="00DC39B5" w:rsidRDefault="00DC39B5" w:rsidP="00DC39B5">
      <w:pPr>
        <w:pStyle w:val="Pargrafdellista"/>
        <w:numPr>
          <w:ilvl w:val="0"/>
          <w:numId w:val="27"/>
        </w:numPr>
        <w:rPr>
          <w:rFonts w:ascii="Arial" w:hAnsi="Arial" w:cs="Arial"/>
          <w:sz w:val="22"/>
          <w:szCs w:val="22"/>
          <w:lang w:val="ca-ES"/>
        </w:rPr>
      </w:pPr>
      <w:r w:rsidRPr="00DC39B5">
        <w:rPr>
          <w:rFonts w:ascii="Arial" w:hAnsi="Arial" w:cs="Arial"/>
          <w:sz w:val="22"/>
          <w:szCs w:val="22"/>
          <w:lang w:val="ca-ES"/>
        </w:rPr>
        <w:t>No disposar de traçabilitat efectiva de les peces</w:t>
      </w:r>
    </w:p>
    <w:p w14:paraId="5E49D379" w14:textId="77777777" w:rsidR="00DC39B5" w:rsidRPr="00DC39B5" w:rsidRDefault="00DC39B5" w:rsidP="00DC39B5">
      <w:pPr>
        <w:pStyle w:val="Pargrafdellista"/>
        <w:numPr>
          <w:ilvl w:val="0"/>
          <w:numId w:val="27"/>
        </w:numPr>
        <w:rPr>
          <w:rFonts w:ascii="Arial" w:hAnsi="Arial" w:cs="Arial"/>
          <w:sz w:val="22"/>
          <w:szCs w:val="22"/>
          <w:lang w:val="ca-ES"/>
        </w:rPr>
      </w:pPr>
      <w:r w:rsidRPr="00DC39B5">
        <w:rPr>
          <w:rFonts w:ascii="Arial" w:hAnsi="Arial" w:cs="Arial"/>
          <w:sz w:val="22"/>
          <w:szCs w:val="22"/>
          <w:lang w:val="ca-ES"/>
        </w:rPr>
        <w:t>Incompliment del termini màxim d’implantació del servei</w:t>
      </w:r>
    </w:p>
    <w:p w14:paraId="5142BAEC" w14:textId="77777777" w:rsidR="00DC39B5" w:rsidRPr="00DC39B5" w:rsidRDefault="00DC39B5" w:rsidP="00DC39B5">
      <w:pPr>
        <w:pStyle w:val="Pargrafdellista"/>
        <w:numPr>
          <w:ilvl w:val="0"/>
          <w:numId w:val="27"/>
        </w:numPr>
        <w:rPr>
          <w:rFonts w:ascii="Arial" w:hAnsi="Arial" w:cs="Arial"/>
          <w:sz w:val="22"/>
          <w:szCs w:val="22"/>
          <w:lang w:val="ca-ES"/>
        </w:rPr>
      </w:pPr>
      <w:r w:rsidRPr="00DC39B5">
        <w:rPr>
          <w:rFonts w:ascii="Arial" w:hAnsi="Arial" w:cs="Arial"/>
          <w:sz w:val="22"/>
          <w:szCs w:val="22"/>
          <w:lang w:val="ca-ES"/>
        </w:rPr>
        <w:t>Absència de servei tècnic en situacions que impedeixin la prestació del servei</w:t>
      </w:r>
    </w:p>
    <w:p w14:paraId="0809D424" w14:textId="77777777" w:rsidR="00DC39B5" w:rsidRPr="00DC39B5" w:rsidRDefault="00DC39B5" w:rsidP="00DC39B5">
      <w:pPr>
        <w:rPr>
          <w:rFonts w:ascii="Arial" w:hAnsi="Arial" w:cs="Arial"/>
          <w:sz w:val="22"/>
          <w:szCs w:val="22"/>
          <w:lang w:val="ca-ES"/>
        </w:rPr>
      </w:pPr>
    </w:p>
    <w:p w14:paraId="7C1C2BD6" w14:textId="77777777" w:rsidR="00DC39B5" w:rsidRPr="00DC39B5" w:rsidRDefault="00DC39B5" w:rsidP="00DC39B5">
      <w:pPr>
        <w:rPr>
          <w:rFonts w:ascii="Arial" w:hAnsi="Arial" w:cs="Arial"/>
          <w:sz w:val="22"/>
          <w:szCs w:val="22"/>
          <w:lang w:val="ca-ES"/>
        </w:rPr>
      </w:pPr>
    </w:p>
    <w:p w14:paraId="5FCAAAE0" w14:textId="77777777"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2.2. Incompliments greus</w:t>
      </w:r>
    </w:p>
    <w:p w14:paraId="182CF291" w14:textId="77777777" w:rsidR="00DC39B5" w:rsidRDefault="00DC39B5" w:rsidP="00DC39B5">
      <w:pPr>
        <w:rPr>
          <w:rFonts w:ascii="Arial" w:hAnsi="Arial" w:cs="Arial"/>
          <w:sz w:val="22"/>
          <w:szCs w:val="22"/>
          <w:lang w:val="ca-ES"/>
        </w:rPr>
      </w:pPr>
    </w:p>
    <w:p w14:paraId="7D0A3035" w14:textId="0042A7D3"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Tenen la consideració d’incompliments greus:</w:t>
      </w:r>
    </w:p>
    <w:p w14:paraId="0AE8637C" w14:textId="77777777" w:rsidR="00DC39B5" w:rsidRPr="00DC39B5" w:rsidRDefault="00DC39B5" w:rsidP="00DC39B5">
      <w:pPr>
        <w:rPr>
          <w:rFonts w:ascii="Arial" w:hAnsi="Arial" w:cs="Arial"/>
          <w:sz w:val="22"/>
          <w:szCs w:val="22"/>
          <w:lang w:val="ca-ES"/>
        </w:rPr>
      </w:pPr>
    </w:p>
    <w:p w14:paraId="103D33D6" w14:textId="77777777" w:rsidR="00DC39B5" w:rsidRPr="00DC39B5" w:rsidRDefault="00DC39B5" w:rsidP="00DC39B5">
      <w:pPr>
        <w:pStyle w:val="Pargrafdellista"/>
        <w:numPr>
          <w:ilvl w:val="0"/>
          <w:numId w:val="28"/>
        </w:numPr>
        <w:rPr>
          <w:rFonts w:ascii="Arial" w:hAnsi="Arial" w:cs="Arial"/>
          <w:sz w:val="22"/>
          <w:szCs w:val="22"/>
          <w:lang w:val="ca-ES"/>
        </w:rPr>
      </w:pPr>
      <w:r w:rsidRPr="00DC39B5">
        <w:rPr>
          <w:rFonts w:ascii="Arial" w:hAnsi="Arial" w:cs="Arial"/>
          <w:sz w:val="22"/>
          <w:szCs w:val="22"/>
          <w:lang w:val="ca-ES"/>
        </w:rPr>
        <w:t>Incompliment dels nivells d’estoc mínim o de seguretat</w:t>
      </w:r>
    </w:p>
    <w:p w14:paraId="16FA5D87" w14:textId="77777777" w:rsidR="00DC39B5" w:rsidRPr="00DC39B5" w:rsidRDefault="00DC39B5" w:rsidP="00DC39B5">
      <w:pPr>
        <w:pStyle w:val="Pargrafdellista"/>
        <w:numPr>
          <w:ilvl w:val="0"/>
          <w:numId w:val="28"/>
        </w:numPr>
        <w:rPr>
          <w:rFonts w:ascii="Arial" w:hAnsi="Arial" w:cs="Arial"/>
          <w:sz w:val="22"/>
          <w:szCs w:val="22"/>
          <w:lang w:val="ca-ES"/>
        </w:rPr>
      </w:pPr>
      <w:r w:rsidRPr="00DC39B5">
        <w:rPr>
          <w:rFonts w:ascii="Arial" w:hAnsi="Arial" w:cs="Arial"/>
          <w:sz w:val="22"/>
          <w:szCs w:val="22"/>
          <w:lang w:val="ca-ES"/>
        </w:rPr>
        <w:t>Retards reiterats en la reposició o distribució</w:t>
      </w:r>
    </w:p>
    <w:p w14:paraId="1DE2D425" w14:textId="77777777" w:rsidR="00DC39B5" w:rsidRPr="00DC39B5" w:rsidRDefault="00DC39B5" w:rsidP="00DC39B5">
      <w:pPr>
        <w:pStyle w:val="Pargrafdellista"/>
        <w:numPr>
          <w:ilvl w:val="0"/>
          <w:numId w:val="28"/>
        </w:numPr>
        <w:rPr>
          <w:rFonts w:ascii="Arial" w:hAnsi="Arial" w:cs="Arial"/>
          <w:sz w:val="22"/>
          <w:szCs w:val="22"/>
          <w:lang w:val="ca-ES"/>
        </w:rPr>
      </w:pPr>
      <w:r w:rsidRPr="00DC39B5">
        <w:rPr>
          <w:rFonts w:ascii="Arial" w:hAnsi="Arial" w:cs="Arial"/>
          <w:sz w:val="22"/>
          <w:szCs w:val="22"/>
          <w:lang w:val="ca-ES"/>
        </w:rPr>
        <w:t>Temps de resolució d’avaries superior als establerts</w:t>
      </w:r>
    </w:p>
    <w:p w14:paraId="21F14997" w14:textId="77777777" w:rsidR="00DC39B5" w:rsidRPr="00DC39B5" w:rsidRDefault="00DC39B5" w:rsidP="00DC39B5">
      <w:pPr>
        <w:pStyle w:val="Pargrafdellista"/>
        <w:numPr>
          <w:ilvl w:val="0"/>
          <w:numId w:val="28"/>
        </w:numPr>
        <w:rPr>
          <w:rFonts w:ascii="Arial" w:hAnsi="Arial" w:cs="Arial"/>
          <w:sz w:val="22"/>
          <w:szCs w:val="22"/>
          <w:lang w:val="ca-ES"/>
        </w:rPr>
      </w:pPr>
      <w:r w:rsidRPr="00DC39B5">
        <w:rPr>
          <w:rFonts w:ascii="Arial" w:hAnsi="Arial" w:cs="Arial"/>
          <w:sz w:val="22"/>
          <w:szCs w:val="22"/>
          <w:lang w:val="ca-ES"/>
        </w:rPr>
        <w:t>Funcionament deficient de les màquines dispensadores/retornadores</w:t>
      </w:r>
    </w:p>
    <w:p w14:paraId="40A0D789" w14:textId="77777777" w:rsidR="00DC39B5" w:rsidRPr="00DC39B5" w:rsidRDefault="00DC39B5" w:rsidP="00DC39B5">
      <w:pPr>
        <w:pStyle w:val="Pargrafdellista"/>
        <w:numPr>
          <w:ilvl w:val="0"/>
          <w:numId w:val="28"/>
        </w:numPr>
        <w:rPr>
          <w:rFonts w:ascii="Arial" w:hAnsi="Arial" w:cs="Arial"/>
          <w:sz w:val="22"/>
          <w:szCs w:val="22"/>
          <w:lang w:val="ca-ES"/>
        </w:rPr>
      </w:pPr>
      <w:r w:rsidRPr="00DC39B5">
        <w:rPr>
          <w:rFonts w:ascii="Arial" w:hAnsi="Arial" w:cs="Arial"/>
          <w:sz w:val="22"/>
          <w:szCs w:val="22"/>
          <w:lang w:val="ca-ES"/>
        </w:rPr>
        <w:t>Deficiències rellevants en el sistema de traçabilitat</w:t>
      </w:r>
    </w:p>
    <w:p w14:paraId="757966A7" w14:textId="77777777" w:rsidR="00DC39B5" w:rsidRPr="00DC39B5" w:rsidRDefault="00DC39B5" w:rsidP="00DC39B5">
      <w:pPr>
        <w:pStyle w:val="Pargrafdellista"/>
        <w:numPr>
          <w:ilvl w:val="0"/>
          <w:numId w:val="28"/>
        </w:numPr>
        <w:rPr>
          <w:rFonts w:ascii="Arial" w:hAnsi="Arial" w:cs="Arial"/>
          <w:sz w:val="22"/>
          <w:szCs w:val="22"/>
          <w:lang w:val="ca-ES"/>
        </w:rPr>
      </w:pPr>
      <w:r w:rsidRPr="00DC39B5">
        <w:rPr>
          <w:rFonts w:ascii="Arial" w:hAnsi="Arial" w:cs="Arial"/>
          <w:sz w:val="22"/>
          <w:szCs w:val="22"/>
          <w:lang w:val="ca-ES"/>
        </w:rPr>
        <w:t>Incompliments en la gestió logística (recollida, transport, distribució)</w:t>
      </w:r>
    </w:p>
    <w:p w14:paraId="4D64043C" w14:textId="77777777" w:rsidR="00DC39B5" w:rsidRPr="00DC39B5" w:rsidRDefault="00DC39B5" w:rsidP="00DC39B5">
      <w:pPr>
        <w:rPr>
          <w:rFonts w:ascii="Arial" w:hAnsi="Arial" w:cs="Arial"/>
          <w:sz w:val="22"/>
          <w:szCs w:val="22"/>
          <w:lang w:val="ca-ES"/>
        </w:rPr>
      </w:pPr>
    </w:p>
    <w:p w14:paraId="11035D79" w14:textId="77777777" w:rsidR="00DC39B5" w:rsidRPr="00DC39B5" w:rsidRDefault="00DC39B5" w:rsidP="00DC39B5">
      <w:pPr>
        <w:rPr>
          <w:rFonts w:ascii="Arial" w:hAnsi="Arial" w:cs="Arial"/>
          <w:sz w:val="22"/>
          <w:szCs w:val="22"/>
          <w:lang w:val="ca-ES"/>
        </w:rPr>
      </w:pPr>
    </w:p>
    <w:p w14:paraId="49259F1B" w14:textId="77777777"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2.3. Incompliments lleus</w:t>
      </w:r>
    </w:p>
    <w:p w14:paraId="2BF62C5F" w14:textId="77777777" w:rsidR="00DC39B5" w:rsidRDefault="00DC39B5" w:rsidP="00DC39B5">
      <w:pPr>
        <w:rPr>
          <w:rFonts w:ascii="Arial" w:hAnsi="Arial" w:cs="Arial"/>
          <w:sz w:val="22"/>
          <w:szCs w:val="22"/>
          <w:lang w:val="ca-ES"/>
        </w:rPr>
      </w:pPr>
    </w:p>
    <w:p w14:paraId="4355B8D5" w14:textId="6CFC73DF"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Es consideren incompliments lleus:</w:t>
      </w:r>
    </w:p>
    <w:p w14:paraId="4AA09E0B" w14:textId="77777777" w:rsidR="00DC39B5" w:rsidRPr="00DC39B5" w:rsidRDefault="00DC39B5" w:rsidP="00DC39B5">
      <w:pPr>
        <w:rPr>
          <w:rFonts w:ascii="Arial" w:hAnsi="Arial" w:cs="Arial"/>
          <w:sz w:val="22"/>
          <w:szCs w:val="22"/>
          <w:lang w:val="ca-ES"/>
        </w:rPr>
      </w:pPr>
    </w:p>
    <w:p w14:paraId="0EDBDD99" w14:textId="77777777" w:rsidR="00DC39B5" w:rsidRPr="00DC39B5" w:rsidRDefault="00DC39B5" w:rsidP="00DC39B5">
      <w:pPr>
        <w:pStyle w:val="Pargrafdellista"/>
        <w:numPr>
          <w:ilvl w:val="0"/>
          <w:numId w:val="29"/>
        </w:numPr>
        <w:rPr>
          <w:rFonts w:ascii="Arial" w:hAnsi="Arial" w:cs="Arial"/>
          <w:sz w:val="22"/>
          <w:szCs w:val="22"/>
          <w:lang w:val="ca-ES"/>
        </w:rPr>
      </w:pPr>
      <w:r w:rsidRPr="00DC39B5">
        <w:rPr>
          <w:rFonts w:ascii="Arial" w:hAnsi="Arial" w:cs="Arial"/>
          <w:sz w:val="22"/>
          <w:szCs w:val="22"/>
          <w:lang w:val="ca-ES"/>
        </w:rPr>
        <w:t>Retards puntuals en la prestació del servei sense afectació crítica</w:t>
      </w:r>
    </w:p>
    <w:p w14:paraId="23D0E2A4" w14:textId="77777777" w:rsidR="00DC39B5" w:rsidRPr="00DC39B5" w:rsidRDefault="00DC39B5" w:rsidP="00DC39B5">
      <w:pPr>
        <w:pStyle w:val="Pargrafdellista"/>
        <w:numPr>
          <w:ilvl w:val="0"/>
          <w:numId w:val="29"/>
        </w:numPr>
        <w:rPr>
          <w:rFonts w:ascii="Arial" w:hAnsi="Arial" w:cs="Arial"/>
          <w:sz w:val="22"/>
          <w:szCs w:val="22"/>
          <w:lang w:val="ca-ES"/>
        </w:rPr>
      </w:pPr>
      <w:r w:rsidRPr="00DC39B5">
        <w:rPr>
          <w:rFonts w:ascii="Arial" w:hAnsi="Arial" w:cs="Arial"/>
          <w:sz w:val="22"/>
          <w:szCs w:val="22"/>
          <w:lang w:val="ca-ES"/>
        </w:rPr>
        <w:t>Deficiències menors en la qualitat dels productes</w:t>
      </w:r>
    </w:p>
    <w:p w14:paraId="1F937FED" w14:textId="77777777" w:rsidR="00DC39B5" w:rsidRPr="00DC39B5" w:rsidRDefault="00DC39B5" w:rsidP="00DC39B5">
      <w:pPr>
        <w:pStyle w:val="Pargrafdellista"/>
        <w:numPr>
          <w:ilvl w:val="0"/>
          <w:numId w:val="29"/>
        </w:numPr>
        <w:rPr>
          <w:rFonts w:ascii="Arial" w:hAnsi="Arial" w:cs="Arial"/>
          <w:sz w:val="22"/>
          <w:szCs w:val="22"/>
          <w:lang w:val="ca-ES"/>
        </w:rPr>
      </w:pPr>
      <w:r w:rsidRPr="00DC39B5">
        <w:rPr>
          <w:rFonts w:ascii="Arial" w:hAnsi="Arial" w:cs="Arial"/>
          <w:sz w:val="22"/>
          <w:szCs w:val="22"/>
          <w:lang w:val="ca-ES"/>
        </w:rPr>
        <w:t>Errors puntuals en etiquetatge o documentació</w:t>
      </w:r>
    </w:p>
    <w:p w14:paraId="789F7279" w14:textId="77777777" w:rsidR="00DC39B5" w:rsidRPr="00DC39B5" w:rsidRDefault="00DC39B5" w:rsidP="00DC39B5">
      <w:pPr>
        <w:pStyle w:val="Pargrafdellista"/>
        <w:numPr>
          <w:ilvl w:val="0"/>
          <w:numId w:val="29"/>
        </w:numPr>
        <w:rPr>
          <w:rFonts w:ascii="Arial" w:hAnsi="Arial" w:cs="Arial"/>
          <w:sz w:val="22"/>
          <w:szCs w:val="22"/>
          <w:lang w:val="ca-ES"/>
        </w:rPr>
      </w:pPr>
      <w:r w:rsidRPr="00DC39B5">
        <w:rPr>
          <w:rFonts w:ascii="Arial" w:hAnsi="Arial" w:cs="Arial"/>
          <w:sz w:val="22"/>
          <w:szCs w:val="22"/>
          <w:lang w:val="ca-ES"/>
        </w:rPr>
        <w:t>Qualsevol altre incompliment no qualificat com a greu o molt greu</w:t>
      </w:r>
    </w:p>
    <w:p w14:paraId="17F781D2" w14:textId="77777777" w:rsidR="00DC39B5" w:rsidRPr="00DC39B5" w:rsidRDefault="00DC39B5" w:rsidP="00DC39B5">
      <w:pPr>
        <w:rPr>
          <w:rFonts w:ascii="Arial" w:hAnsi="Arial" w:cs="Arial"/>
          <w:sz w:val="22"/>
          <w:szCs w:val="22"/>
          <w:lang w:val="ca-ES"/>
        </w:rPr>
      </w:pPr>
    </w:p>
    <w:p w14:paraId="0D3C247E" w14:textId="77777777" w:rsidR="00DC39B5" w:rsidRPr="00DC39B5" w:rsidRDefault="00DC39B5" w:rsidP="00DC39B5">
      <w:pPr>
        <w:rPr>
          <w:rFonts w:ascii="Arial" w:hAnsi="Arial" w:cs="Arial"/>
          <w:sz w:val="22"/>
          <w:szCs w:val="22"/>
          <w:lang w:val="ca-ES"/>
        </w:rPr>
      </w:pPr>
    </w:p>
    <w:p w14:paraId="5750A906" w14:textId="5E201C2D" w:rsidR="00DC39B5" w:rsidRPr="00DC39B5" w:rsidRDefault="00DC39B5" w:rsidP="00DC39B5">
      <w:pPr>
        <w:rPr>
          <w:rFonts w:ascii="Arial" w:hAnsi="Arial" w:cs="Arial"/>
          <w:sz w:val="22"/>
          <w:szCs w:val="22"/>
          <w:lang w:val="ca-ES"/>
        </w:rPr>
      </w:pPr>
      <w:r>
        <w:rPr>
          <w:rFonts w:ascii="Arial" w:hAnsi="Arial" w:cs="Arial"/>
          <w:sz w:val="22"/>
          <w:szCs w:val="22"/>
          <w:lang w:val="ca-ES"/>
        </w:rPr>
        <w:t xml:space="preserve">2.4 </w:t>
      </w:r>
      <w:r w:rsidRPr="00DC39B5">
        <w:rPr>
          <w:rFonts w:ascii="Arial" w:hAnsi="Arial" w:cs="Arial"/>
          <w:sz w:val="22"/>
          <w:szCs w:val="22"/>
          <w:lang w:val="ca-ES"/>
        </w:rPr>
        <w:t>Quantia de les penalitats</w:t>
      </w:r>
    </w:p>
    <w:p w14:paraId="5C4D7875" w14:textId="77777777" w:rsidR="00DC39B5" w:rsidRDefault="00DC39B5" w:rsidP="00DC39B5">
      <w:pPr>
        <w:rPr>
          <w:rFonts w:ascii="Arial" w:hAnsi="Arial" w:cs="Arial"/>
          <w:sz w:val="22"/>
          <w:szCs w:val="22"/>
          <w:lang w:val="ca-ES"/>
        </w:rPr>
      </w:pPr>
    </w:p>
    <w:p w14:paraId="4C712E4F" w14:textId="10E5D5F3"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Les penalitats s’imposaran d’acord amb els següents imports:</w:t>
      </w:r>
    </w:p>
    <w:p w14:paraId="2D25D098" w14:textId="77777777" w:rsidR="00DC39B5" w:rsidRDefault="00DC39B5" w:rsidP="00DC39B5">
      <w:pPr>
        <w:rPr>
          <w:rFonts w:ascii="Arial" w:hAnsi="Arial" w:cs="Arial"/>
          <w:sz w:val="22"/>
          <w:szCs w:val="22"/>
          <w:lang w:val="ca-ES"/>
        </w:rPr>
      </w:pPr>
    </w:p>
    <w:p w14:paraId="2D0A7274" w14:textId="69D72C1E" w:rsidR="00DC39B5" w:rsidRPr="00DC39B5" w:rsidRDefault="00DC39B5" w:rsidP="00DC39B5">
      <w:pPr>
        <w:rPr>
          <w:rFonts w:ascii="Arial" w:hAnsi="Arial" w:cs="Arial"/>
          <w:sz w:val="22"/>
          <w:szCs w:val="22"/>
          <w:lang w:val="ca-ES"/>
        </w:rPr>
      </w:pPr>
      <w:r>
        <w:rPr>
          <w:rFonts w:ascii="Arial" w:hAnsi="Arial" w:cs="Arial"/>
          <w:sz w:val="22"/>
          <w:szCs w:val="22"/>
          <w:lang w:val="ca-ES"/>
        </w:rPr>
        <w:t>2.4</w:t>
      </w:r>
      <w:r w:rsidRPr="00DC39B5">
        <w:rPr>
          <w:rFonts w:ascii="Arial" w:hAnsi="Arial" w:cs="Arial"/>
          <w:sz w:val="22"/>
          <w:szCs w:val="22"/>
          <w:lang w:val="ca-ES"/>
        </w:rPr>
        <w:t>.1. Per incompliments molt greus</w:t>
      </w:r>
    </w:p>
    <w:p w14:paraId="04D5993F" w14:textId="77777777" w:rsidR="00DC39B5" w:rsidRPr="00DC39B5" w:rsidRDefault="00DC39B5" w:rsidP="00DC39B5">
      <w:pPr>
        <w:rPr>
          <w:rFonts w:ascii="Arial" w:hAnsi="Arial" w:cs="Arial"/>
          <w:sz w:val="22"/>
          <w:szCs w:val="22"/>
          <w:lang w:val="ca-ES"/>
        </w:rPr>
      </w:pPr>
    </w:p>
    <w:p w14:paraId="1164B5D8" w14:textId="77777777"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Entre el 5% i el 10% del preu del contracte del lot afectat (IVA exclòs) per cada incompliment</w:t>
      </w:r>
    </w:p>
    <w:p w14:paraId="5FA0DC89" w14:textId="77777777" w:rsidR="00DC39B5" w:rsidRPr="00DC39B5" w:rsidRDefault="00DC39B5" w:rsidP="00DC39B5">
      <w:pPr>
        <w:rPr>
          <w:rFonts w:ascii="Arial" w:hAnsi="Arial" w:cs="Arial"/>
          <w:sz w:val="22"/>
          <w:szCs w:val="22"/>
          <w:lang w:val="ca-ES"/>
        </w:rPr>
      </w:pPr>
    </w:p>
    <w:p w14:paraId="39394F08" w14:textId="247F265A" w:rsidR="00DC39B5" w:rsidRPr="00DC39B5" w:rsidRDefault="00DC39B5" w:rsidP="00DC39B5">
      <w:pPr>
        <w:rPr>
          <w:rFonts w:ascii="Arial" w:hAnsi="Arial" w:cs="Arial"/>
          <w:sz w:val="22"/>
          <w:szCs w:val="22"/>
          <w:lang w:val="ca-ES"/>
        </w:rPr>
      </w:pPr>
      <w:r>
        <w:rPr>
          <w:rFonts w:ascii="Arial" w:hAnsi="Arial" w:cs="Arial"/>
          <w:sz w:val="22"/>
          <w:szCs w:val="22"/>
          <w:lang w:val="ca-ES"/>
        </w:rPr>
        <w:t>2.4</w:t>
      </w:r>
      <w:r w:rsidRPr="00DC39B5">
        <w:rPr>
          <w:rFonts w:ascii="Arial" w:hAnsi="Arial" w:cs="Arial"/>
          <w:sz w:val="22"/>
          <w:szCs w:val="22"/>
          <w:lang w:val="ca-ES"/>
        </w:rPr>
        <w:t>.2. Per incompliments greus</w:t>
      </w:r>
    </w:p>
    <w:p w14:paraId="6699C8E2" w14:textId="77777777" w:rsidR="00DC39B5" w:rsidRPr="00DC39B5" w:rsidRDefault="00DC39B5" w:rsidP="00DC39B5">
      <w:pPr>
        <w:rPr>
          <w:rFonts w:ascii="Arial" w:hAnsi="Arial" w:cs="Arial"/>
          <w:sz w:val="22"/>
          <w:szCs w:val="22"/>
          <w:lang w:val="ca-ES"/>
        </w:rPr>
      </w:pPr>
    </w:p>
    <w:p w14:paraId="34BC8448" w14:textId="77777777"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Entre el 1% i el 5% del preu del contracte del lot afectat (IVA exclòs) per cada incompliment</w:t>
      </w:r>
    </w:p>
    <w:p w14:paraId="3F2B9380" w14:textId="77777777" w:rsidR="00DC39B5" w:rsidRPr="00DC39B5" w:rsidRDefault="00DC39B5" w:rsidP="00DC39B5">
      <w:pPr>
        <w:rPr>
          <w:rFonts w:ascii="Arial" w:hAnsi="Arial" w:cs="Arial"/>
          <w:sz w:val="22"/>
          <w:szCs w:val="22"/>
          <w:lang w:val="ca-ES"/>
        </w:rPr>
      </w:pPr>
    </w:p>
    <w:p w14:paraId="05C66B12" w14:textId="3CBB37D8" w:rsidR="00DC39B5" w:rsidRPr="00DC39B5" w:rsidRDefault="00DC39B5" w:rsidP="00DC39B5">
      <w:pPr>
        <w:rPr>
          <w:rFonts w:ascii="Arial" w:hAnsi="Arial" w:cs="Arial"/>
          <w:sz w:val="22"/>
          <w:szCs w:val="22"/>
          <w:lang w:val="ca-ES"/>
        </w:rPr>
      </w:pPr>
      <w:r>
        <w:rPr>
          <w:rFonts w:ascii="Arial" w:hAnsi="Arial" w:cs="Arial"/>
          <w:sz w:val="22"/>
          <w:szCs w:val="22"/>
          <w:lang w:val="ca-ES"/>
        </w:rPr>
        <w:t>2.4</w:t>
      </w:r>
      <w:r w:rsidRPr="00DC39B5">
        <w:rPr>
          <w:rFonts w:ascii="Arial" w:hAnsi="Arial" w:cs="Arial"/>
          <w:sz w:val="22"/>
          <w:szCs w:val="22"/>
          <w:lang w:val="ca-ES"/>
        </w:rPr>
        <w:t>.3. Per incompliments lleus</w:t>
      </w:r>
    </w:p>
    <w:p w14:paraId="280655A7" w14:textId="77777777" w:rsidR="00DC39B5" w:rsidRPr="00DC39B5" w:rsidRDefault="00DC39B5" w:rsidP="00DC39B5">
      <w:pPr>
        <w:rPr>
          <w:rFonts w:ascii="Arial" w:hAnsi="Arial" w:cs="Arial"/>
          <w:sz w:val="22"/>
          <w:szCs w:val="22"/>
          <w:lang w:val="ca-ES"/>
        </w:rPr>
      </w:pPr>
    </w:p>
    <w:p w14:paraId="16109F6B" w14:textId="77777777"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Fins al 1% del preu del contracte del lot afectat (IVA exclòs) per cada incompliment</w:t>
      </w:r>
    </w:p>
    <w:p w14:paraId="16C084BF" w14:textId="77777777" w:rsidR="00DC39B5" w:rsidRPr="00DC39B5" w:rsidRDefault="00DC39B5" w:rsidP="00DC39B5">
      <w:pPr>
        <w:rPr>
          <w:rFonts w:ascii="Arial" w:hAnsi="Arial" w:cs="Arial"/>
          <w:sz w:val="22"/>
          <w:szCs w:val="22"/>
          <w:lang w:val="ca-ES"/>
        </w:rPr>
      </w:pPr>
    </w:p>
    <w:p w14:paraId="153206E2" w14:textId="569E184F" w:rsidR="00DC39B5" w:rsidRPr="00DC39B5" w:rsidRDefault="00DC39B5" w:rsidP="00DC39B5">
      <w:pPr>
        <w:rPr>
          <w:rFonts w:ascii="Arial" w:hAnsi="Arial" w:cs="Arial"/>
          <w:sz w:val="22"/>
          <w:szCs w:val="22"/>
          <w:lang w:val="ca-ES"/>
        </w:rPr>
      </w:pPr>
      <w:r>
        <w:rPr>
          <w:rFonts w:ascii="Arial" w:hAnsi="Arial" w:cs="Arial"/>
          <w:sz w:val="22"/>
          <w:szCs w:val="22"/>
          <w:lang w:val="ca-ES"/>
        </w:rPr>
        <w:t>2.5</w:t>
      </w:r>
      <w:r w:rsidRPr="00DC39B5">
        <w:rPr>
          <w:rFonts w:ascii="Arial" w:hAnsi="Arial" w:cs="Arial"/>
          <w:sz w:val="22"/>
          <w:szCs w:val="22"/>
          <w:lang w:val="ca-ES"/>
        </w:rPr>
        <w:t>. Penalitats específiques per nivells de servei</w:t>
      </w:r>
    </w:p>
    <w:p w14:paraId="3E828E45" w14:textId="77777777" w:rsidR="00DC39B5" w:rsidRDefault="00DC39B5" w:rsidP="00DC39B5">
      <w:pPr>
        <w:rPr>
          <w:rFonts w:ascii="Arial" w:hAnsi="Arial" w:cs="Arial"/>
          <w:sz w:val="22"/>
          <w:szCs w:val="22"/>
          <w:lang w:val="ca-ES"/>
        </w:rPr>
      </w:pPr>
    </w:p>
    <w:p w14:paraId="3B3ECF03" w14:textId="0A1764CC" w:rsidR="00DC39B5" w:rsidRPr="00DC39B5" w:rsidRDefault="00DC39B5" w:rsidP="00DC39B5">
      <w:pPr>
        <w:rPr>
          <w:rFonts w:ascii="Arial" w:hAnsi="Arial" w:cs="Arial"/>
          <w:sz w:val="22"/>
          <w:szCs w:val="22"/>
          <w:lang w:val="ca-ES"/>
        </w:rPr>
      </w:pPr>
      <w:r w:rsidRPr="00DC39B5">
        <w:rPr>
          <w:rFonts w:ascii="Arial" w:hAnsi="Arial" w:cs="Arial"/>
          <w:sz w:val="22"/>
          <w:szCs w:val="22"/>
          <w:lang w:val="ca-ES"/>
        </w:rPr>
        <w:t>Sense perjudici de l’anterior, podran establir-se penalitats específiques en cas de:</w:t>
      </w:r>
    </w:p>
    <w:p w14:paraId="739887CB" w14:textId="77777777" w:rsidR="00DC39B5" w:rsidRPr="00DC39B5" w:rsidRDefault="00DC39B5" w:rsidP="00DC39B5">
      <w:pPr>
        <w:rPr>
          <w:rFonts w:ascii="Arial" w:hAnsi="Arial" w:cs="Arial"/>
          <w:sz w:val="22"/>
          <w:szCs w:val="22"/>
          <w:lang w:val="ca-ES"/>
        </w:rPr>
      </w:pPr>
    </w:p>
    <w:p w14:paraId="3D9E718E" w14:textId="77777777" w:rsidR="00DC39B5" w:rsidRPr="00DC39B5" w:rsidRDefault="00DC39B5" w:rsidP="00DC39B5">
      <w:pPr>
        <w:pStyle w:val="Pargrafdellista"/>
        <w:numPr>
          <w:ilvl w:val="0"/>
          <w:numId w:val="30"/>
        </w:numPr>
        <w:rPr>
          <w:rFonts w:ascii="Arial" w:hAnsi="Arial" w:cs="Arial"/>
          <w:sz w:val="22"/>
          <w:szCs w:val="22"/>
          <w:lang w:val="ca-ES"/>
        </w:rPr>
      </w:pPr>
      <w:r w:rsidRPr="00DC39B5">
        <w:rPr>
          <w:rFonts w:ascii="Arial" w:hAnsi="Arial" w:cs="Arial"/>
          <w:sz w:val="22"/>
          <w:szCs w:val="22"/>
          <w:lang w:val="ca-ES"/>
        </w:rPr>
        <w:t>Incompliment d’estocs mínims: penalitat diària fins a la seva restitució</w:t>
      </w:r>
    </w:p>
    <w:p w14:paraId="02772357" w14:textId="77777777" w:rsidR="00DC39B5" w:rsidRPr="00DC39B5" w:rsidRDefault="00DC39B5" w:rsidP="00DC39B5">
      <w:pPr>
        <w:pStyle w:val="Pargrafdellista"/>
        <w:numPr>
          <w:ilvl w:val="0"/>
          <w:numId w:val="30"/>
        </w:numPr>
        <w:rPr>
          <w:rFonts w:ascii="Arial" w:hAnsi="Arial" w:cs="Arial"/>
          <w:sz w:val="22"/>
          <w:szCs w:val="22"/>
          <w:lang w:val="ca-ES"/>
        </w:rPr>
      </w:pPr>
      <w:r w:rsidRPr="00DC39B5">
        <w:rPr>
          <w:rFonts w:ascii="Arial" w:hAnsi="Arial" w:cs="Arial"/>
          <w:sz w:val="22"/>
          <w:szCs w:val="22"/>
          <w:lang w:val="ca-ES"/>
        </w:rPr>
        <w:t>Inoperativitat de màquines: penalitat per dia i equip afectat</w:t>
      </w:r>
    </w:p>
    <w:p w14:paraId="2F937069" w14:textId="77777777" w:rsidR="00DC39B5" w:rsidRPr="00DC39B5" w:rsidRDefault="00DC39B5" w:rsidP="00DC39B5">
      <w:pPr>
        <w:pStyle w:val="Pargrafdellista"/>
        <w:numPr>
          <w:ilvl w:val="0"/>
          <w:numId w:val="30"/>
        </w:numPr>
        <w:rPr>
          <w:rFonts w:ascii="Arial" w:hAnsi="Arial" w:cs="Arial"/>
          <w:sz w:val="22"/>
          <w:szCs w:val="22"/>
          <w:lang w:val="ca-ES"/>
        </w:rPr>
      </w:pPr>
      <w:r w:rsidRPr="00DC39B5">
        <w:rPr>
          <w:rFonts w:ascii="Arial" w:hAnsi="Arial" w:cs="Arial"/>
          <w:sz w:val="22"/>
          <w:szCs w:val="22"/>
          <w:lang w:val="ca-ES"/>
        </w:rPr>
        <w:t>Retards en reposició: penalitat per incidència</w:t>
      </w:r>
    </w:p>
    <w:p w14:paraId="464C41A4" w14:textId="77777777" w:rsidR="00DC39B5" w:rsidRPr="00DC39B5" w:rsidRDefault="00DC39B5" w:rsidP="00DC39B5">
      <w:pPr>
        <w:pStyle w:val="Pargrafdellista"/>
        <w:numPr>
          <w:ilvl w:val="0"/>
          <w:numId w:val="30"/>
        </w:numPr>
        <w:rPr>
          <w:rFonts w:ascii="Arial" w:hAnsi="Arial" w:cs="Arial"/>
          <w:sz w:val="22"/>
          <w:szCs w:val="22"/>
          <w:lang w:val="ca-ES"/>
        </w:rPr>
      </w:pPr>
      <w:r w:rsidRPr="00DC39B5">
        <w:rPr>
          <w:rFonts w:ascii="Arial" w:hAnsi="Arial" w:cs="Arial"/>
          <w:sz w:val="22"/>
          <w:szCs w:val="22"/>
          <w:lang w:val="ca-ES"/>
        </w:rPr>
        <w:t>Falta de traçabilitat: penalitat per sistema afectat o període de fallada</w:t>
      </w:r>
    </w:p>
    <w:p w14:paraId="767F04B8" w14:textId="77777777" w:rsidR="00DC39B5" w:rsidRPr="00DC39B5" w:rsidRDefault="00DC39B5" w:rsidP="00DC39B5">
      <w:pPr>
        <w:rPr>
          <w:rFonts w:ascii="Arial" w:hAnsi="Arial" w:cs="Arial"/>
          <w:sz w:val="22"/>
          <w:szCs w:val="22"/>
          <w:lang w:val="ca-ES"/>
        </w:rPr>
      </w:pPr>
    </w:p>
    <w:p w14:paraId="3734FE8C" w14:textId="01E50660" w:rsidR="00DC39B5" w:rsidRDefault="00DC39B5" w:rsidP="00DC39B5">
      <w:pPr>
        <w:rPr>
          <w:rFonts w:ascii="Arial" w:hAnsi="Arial" w:cs="Arial"/>
          <w:sz w:val="22"/>
          <w:szCs w:val="22"/>
          <w:lang w:val="ca-ES"/>
        </w:rPr>
      </w:pPr>
      <w:r w:rsidRPr="00DC39B5">
        <w:rPr>
          <w:rFonts w:ascii="Arial" w:hAnsi="Arial" w:cs="Arial"/>
          <w:sz w:val="22"/>
          <w:szCs w:val="22"/>
          <w:lang w:val="ca-ES"/>
        </w:rPr>
        <w:t>L’import concret es determinarà en funció de la gravetat i impacte del servei.</w:t>
      </w:r>
    </w:p>
    <w:p w14:paraId="49605804" w14:textId="77777777" w:rsidR="00DC39B5" w:rsidRPr="00DC39B5" w:rsidRDefault="00DC39B5" w:rsidP="00DC39B5">
      <w:pPr>
        <w:rPr>
          <w:rFonts w:ascii="Arial" w:hAnsi="Arial" w:cs="Arial"/>
          <w:sz w:val="22"/>
          <w:szCs w:val="22"/>
          <w:lang w:val="ca-ES"/>
        </w:rPr>
      </w:pPr>
    </w:p>
    <w:p w14:paraId="21EAA26E" w14:textId="77777777" w:rsidR="00182272" w:rsidRPr="002D1F2A" w:rsidRDefault="00182272" w:rsidP="00182272">
      <w:pPr>
        <w:pStyle w:val="Ttol2"/>
        <w:numPr>
          <w:ilvl w:val="0"/>
          <w:numId w:val="22"/>
        </w:numPr>
        <w:rPr>
          <w:sz w:val="22"/>
          <w:szCs w:val="22"/>
          <w:lang w:val="ca-ES"/>
        </w:rPr>
      </w:pPr>
      <w:bookmarkStart w:id="1" w:name="_Toc10194712"/>
      <w:r w:rsidRPr="002D1F2A">
        <w:rPr>
          <w:sz w:val="22"/>
          <w:szCs w:val="22"/>
          <w:lang w:val="ca-ES"/>
        </w:rPr>
        <w:t>Efectes d’incórrer en algun dels supòsits anteriors</w:t>
      </w:r>
      <w:bookmarkEnd w:id="1"/>
      <w:r w:rsidRPr="002D1F2A">
        <w:rPr>
          <w:sz w:val="22"/>
          <w:szCs w:val="22"/>
          <w:lang w:val="ca-ES"/>
        </w:rPr>
        <w:t>.</w:t>
      </w:r>
    </w:p>
    <w:p w14:paraId="41662BFB" w14:textId="77777777" w:rsidR="00182272" w:rsidRPr="002D1F2A" w:rsidRDefault="00182272" w:rsidP="00182272">
      <w:pPr>
        <w:jc w:val="both"/>
        <w:rPr>
          <w:rFonts w:ascii="Arial" w:hAnsi="Arial" w:cs="Arial"/>
          <w:b/>
          <w:sz w:val="22"/>
          <w:szCs w:val="22"/>
          <w:lang w:val="ca-ES"/>
        </w:rPr>
      </w:pPr>
    </w:p>
    <w:p w14:paraId="07B203B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Independentment de l’obligació d’indemnitzar pels danys i perjudicis que, en el seu cas, s’originin, l’ICS podrà acordar aplicar els següents efectes. </w:t>
      </w:r>
    </w:p>
    <w:p w14:paraId="53465568" w14:textId="77777777" w:rsidR="00182272" w:rsidRPr="002D1F2A" w:rsidRDefault="00182272" w:rsidP="00182272">
      <w:pPr>
        <w:jc w:val="both"/>
        <w:rPr>
          <w:rFonts w:ascii="Arial" w:hAnsi="Arial" w:cs="Arial"/>
          <w:sz w:val="22"/>
          <w:szCs w:val="22"/>
          <w:lang w:val="ca-ES"/>
        </w:rPr>
      </w:pPr>
    </w:p>
    <w:p w14:paraId="4C475843" w14:textId="77777777" w:rsidR="00182272" w:rsidRPr="002D1F2A" w:rsidRDefault="00182272" w:rsidP="00182272">
      <w:pPr>
        <w:jc w:val="both"/>
        <w:rPr>
          <w:rFonts w:ascii="Arial" w:hAnsi="Arial" w:cs="Arial"/>
          <w:sz w:val="22"/>
          <w:szCs w:val="22"/>
          <w:lang w:val="ca-ES"/>
        </w:rPr>
      </w:pPr>
    </w:p>
    <w:p w14:paraId="6811E83D" w14:textId="77777777" w:rsidR="00182272" w:rsidRPr="002D1F2A" w:rsidRDefault="00182272" w:rsidP="00182272">
      <w:pPr>
        <w:pStyle w:val="Pargrafdellista"/>
        <w:numPr>
          <w:ilvl w:val="1"/>
          <w:numId w:val="22"/>
        </w:numPr>
        <w:ind w:hanging="792"/>
        <w:jc w:val="both"/>
        <w:rPr>
          <w:rFonts w:ascii="Arial" w:hAnsi="Arial" w:cs="Arial"/>
          <w:b/>
          <w:sz w:val="22"/>
          <w:szCs w:val="22"/>
          <w:lang w:val="ca-ES"/>
        </w:rPr>
      </w:pPr>
      <w:r w:rsidRPr="002D1F2A">
        <w:rPr>
          <w:rFonts w:ascii="Arial" w:hAnsi="Arial" w:cs="Arial"/>
          <w:b/>
          <w:sz w:val="22"/>
          <w:szCs w:val="22"/>
          <w:lang w:val="ca-ES"/>
        </w:rPr>
        <w:t>Aplicació de penalitats</w:t>
      </w:r>
    </w:p>
    <w:p w14:paraId="12076D90" w14:textId="77777777" w:rsidR="00182272" w:rsidRPr="002D1F2A" w:rsidRDefault="00182272" w:rsidP="00182272">
      <w:pPr>
        <w:jc w:val="both"/>
        <w:rPr>
          <w:rFonts w:ascii="Arial" w:hAnsi="Arial" w:cs="Arial"/>
          <w:sz w:val="22"/>
          <w:szCs w:val="22"/>
          <w:lang w:val="ca-ES"/>
        </w:rPr>
      </w:pPr>
    </w:p>
    <w:p w14:paraId="4202FB63" w14:textId="77777777" w:rsidR="00182272" w:rsidRPr="002D1F2A" w:rsidRDefault="00182272" w:rsidP="00182272">
      <w:pPr>
        <w:pStyle w:val="Pargrafdellista"/>
        <w:numPr>
          <w:ilvl w:val="2"/>
          <w:numId w:val="22"/>
        </w:numPr>
        <w:ind w:left="851" w:hanging="851"/>
        <w:jc w:val="both"/>
        <w:rPr>
          <w:rFonts w:ascii="Arial" w:hAnsi="Arial" w:cs="Arial"/>
          <w:b/>
          <w:sz w:val="22"/>
          <w:szCs w:val="22"/>
          <w:lang w:val="ca-ES"/>
        </w:rPr>
      </w:pPr>
      <w:r w:rsidRPr="002D1F2A">
        <w:rPr>
          <w:rFonts w:ascii="Arial" w:hAnsi="Arial" w:cs="Arial"/>
          <w:b/>
          <w:sz w:val="22"/>
          <w:szCs w:val="22"/>
          <w:lang w:val="ca-ES"/>
        </w:rPr>
        <w:t>Aplicació de penalitats econòmiques</w:t>
      </w:r>
    </w:p>
    <w:p w14:paraId="0772E926" w14:textId="77777777" w:rsidR="00182272" w:rsidRPr="002D1F2A" w:rsidRDefault="00182272" w:rsidP="00182272">
      <w:pPr>
        <w:jc w:val="both"/>
        <w:rPr>
          <w:rFonts w:ascii="Arial" w:hAnsi="Arial" w:cs="Arial"/>
          <w:sz w:val="22"/>
          <w:szCs w:val="22"/>
          <w:lang w:val="ca-ES"/>
        </w:rPr>
      </w:pPr>
    </w:p>
    <w:p w14:paraId="5E6704A9"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w:t>
      </w:r>
      <w:r w:rsidR="009F4ABF">
        <w:rPr>
          <w:rFonts w:ascii="Arial" w:hAnsi="Arial" w:cs="Arial"/>
          <w:b/>
          <w:sz w:val="22"/>
          <w:szCs w:val="22"/>
          <w:lang w:val="ca-ES"/>
        </w:rPr>
        <w:t xml:space="preserve">e </w:t>
      </w:r>
      <w:r w:rsidRPr="002D1F2A">
        <w:rPr>
          <w:rFonts w:ascii="Arial" w:hAnsi="Arial" w:cs="Arial"/>
          <w:b/>
          <w:sz w:val="22"/>
          <w:szCs w:val="22"/>
          <w:lang w:val="ca-ES"/>
        </w:rPr>
        <w:t xml:space="preserve">compliment </w:t>
      </w:r>
      <w:r w:rsidR="009F4ABF">
        <w:rPr>
          <w:rFonts w:ascii="Arial" w:hAnsi="Arial" w:cs="Arial"/>
          <w:b/>
          <w:sz w:val="22"/>
          <w:szCs w:val="22"/>
          <w:lang w:val="ca-ES"/>
        </w:rPr>
        <w:t>defectuós de la prestació o incompliment dels compromisos o condicions especials d’execució</w:t>
      </w:r>
      <w:r w:rsidRPr="002D1F2A">
        <w:rPr>
          <w:rFonts w:ascii="Arial" w:hAnsi="Arial" w:cs="Arial"/>
          <w:sz w:val="22"/>
          <w:szCs w:val="22"/>
          <w:lang w:val="ca-ES"/>
        </w:rPr>
        <w:t xml:space="preserve">: suposarà la imposició d’una penalitat del 10 per 100 de l’import econòmic </w:t>
      </w:r>
      <w:r w:rsidR="009F4ABF">
        <w:rPr>
          <w:rFonts w:ascii="Arial" w:hAnsi="Arial" w:cs="Arial"/>
          <w:sz w:val="22"/>
          <w:szCs w:val="22"/>
          <w:lang w:val="ca-ES"/>
        </w:rPr>
        <w:t xml:space="preserve">del contracte </w:t>
      </w:r>
      <w:r w:rsidR="009F4ABF" w:rsidRPr="002D1F2A">
        <w:rPr>
          <w:rFonts w:ascii="Arial" w:hAnsi="Arial" w:cs="Arial"/>
          <w:sz w:val="22"/>
          <w:szCs w:val="22"/>
          <w:lang w:val="ca-ES"/>
        </w:rPr>
        <w:t>adjudicat descomptat en l’import de la factura que correspongui abonar, depenent de la gravetat de l’incompliment</w:t>
      </w:r>
      <w:r w:rsidR="009F4ABF">
        <w:rPr>
          <w:rFonts w:ascii="Arial" w:hAnsi="Arial" w:cs="Arial"/>
          <w:sz w:val="22"/>
          <w:szCs w:val="22"/>
          <w:lang w:val="ca-ES"/>
        </w:rPr>
        <w:t>.</w:t>
      </w:r>
    </w:p>
    <w:p w14:paraId="312AA787" w14:textId="77777777" w:rsidR="00182272" w:rsidRPr="002D1F2A" w:rsidRDefault="00182272" w:rsidP="00182272">
      <w:pPr>
        <w:spacing w:before="240" w:after="200" w:line="276" w:lineRule="auto"/>
        <w:contextualSpacing/>
        <w:jc w:val="both"/>
        <w:rPr>
          <w:rFonts w:ascii="Arial" w:hAnsi="Arial" w:cs="Arial"/>
          <w:sz w:val="22"/>
          <w:szCs w:val="22"/>
          <w:lang w:val="ca-ES"/>
        </w:rPr>
      </w:pPr>
    </w:p>
    <w:p w14:paraId="4C69C19B" w14:textId="77777777" w:rsidR="009F4ABF" w:rsidRPr="002D1F2A" w:rsidRDefault="009F4ABF" w:rsidP="009F4ABF">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 xml:space="preserve">d’incompliment </w:t>
      </w:r>
      <w:r>
        <w:rPr>
          <w:rFonts w:ascii="Arial" w:hAnsi="Arial" w:cs="Arial"/>
          <w:b/>
          <w:sz w:val="22"/>
          <w:szCs w:val="22"/>
          <w:lang w:val="ca-ES"/>
        </w:rPr>
        <w:t>de les obligacions en matèria mediambiental, social o laboral</w:t>
      </w:r>
      <w:r w:rsidRPr="002D1F2A">
        <w:rPr>
          <w:rFonts w:ascii="Arial" w:hAnsi="Arial" w:cs="Arial"/>
          <w:sz w:val="22"/>
          <w:szCs w:val="22"/>
          <w:lang w:val="ca-ES"/>
        </w:rPr>
        <w:t xml:space="preserve">: 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r>
        <w:rPr>
          <w:rFonts w:ascii="Arial" w:hAnsi="Arial" w:cs="Arial"/>
          <w:sz w:val="22"/>
          <w:szCs w:val="22"/>
          <w:lang w:val="ca-ES"/>
        </w:rPr>
        <w:t>.</w:t>
      </w:r>
    </w:p>
    <w:p w14:paraId="10352FCD" w14:textId="77777777" w:rsidR="009F4ABF" w:rsidRDefault="009F4ABF" w:rsidP="00182272">
      <w:pPr>
        <w:spacing w:before="240" w:after="200" w:line="276" w:lineRule="auto"/>
        <w:contextualSpacing/>
        <w:jc w:val="both"/>
        <w:rPr>
          <w:rFonts w:ascii="Arial" w:hAnsi="Arial" w:cs="Arial"/>
          <w:sz w:val="22"/>
          <w:szCs w:val="22"/>
          <w:lang w:val="ca-ES"/>
        </w:rPr>
      </w:pPr>
    </w:p>
    <w:p w14:paraId="637792CD" w14:textId="77777777" w:rsidR="009F4ABF" w:rsidRDefault="009F4ABF" w:rsidP="00182272">
      <w:pPr>
        <w:spacing w:before="240" w:after="200" w:line="276" w:lineRule="auto"/>
        <w:contextualSpacing/>
        <w:jc w:val="both"/>
        <w:rPr>
          <w:rFonts w:ascii="Arial" w:hAnsi="Arial" w:cs="Arial"/>
          <w:b/>
          <w:sz w:val="22"/>
          <w:szCs w:val="22"/>
          <w:lang w:val="ca-ES"/>
        </w:rPr>
      </w:pPr>
      <w:r w:rsidRPr="002D1F2A">
        <w:rPr>
          <w:rFonts w:ascii="Arial" w:hAnsi="Arial" w:cs="Arial"/>
          <w:b/>
          <w:sz w:val="22"/>
          <w:szCs w:val="22"/>
          <w:lang w:val="ca-ES"/>
        </w:rPr>
        <w:t xml:space="preserve">Pels supòsits </w:t>
      </w:r>
      <w:r w:rsidRPr="009F4ABF">
        <w:rPr>
          <w:rFonts w:ascii="Arial" w:hAnsi="Arial" w:cs="Arial"/>
          <w:b/>
          <w:sz w:val="22"/>
          <w:szCs w:val="22"/>
          <w:lang w:val="ca-ES"/>
        </w:rPr>
        <w:t>d’incompliment de l</w:t>
      </w:r>
      <w:r>
        <w:rPr>
          <w:rFonts w:ascii="Arial" w:hAnsi="Arial" w:cs="Arial"/>
          <w:b/>
          <w:sz w:val="22"/>
          <w:szCs w:val="22"/>
          <w:lang w:val="ca-ES"/>
        </w:rPr>
        <w:t xml:space="preserve">es </w:t>
      </w:r>
      <w:r w:rsidRPr="009F4ABF">
        <w:rPr>
          <w:rFonts w:ascii="Arial" w:hAnsi="Arial" w:cs="Arial"/>
          <w:b/>
          <w:sz w:val="22"/>
          <w:szCs w:val="22"/>
          <w:lang w:val="ca-ES"/>
        </w:rPr>
        <w:t>obligaci</w:t>
      </w:r>
      <w:r>
        <w:rPr>
          <w:rFonts w:ascii="Arial" w:hAnsi="Arial" w:cs="Arial"/>
          <w:b/>
          <w:sz w:val="22"/>
          <w:szCs w:val="22"/>
          <w:lang w:val="ca-ES"/>
        </w:rPr>
        <w:t>ons</w:t>
      </w:r>
      <w:r w:rsidRPr="009F4ABF">
        <w:rPr>
          <w:rFonts w:ascii="Arial" w:hAnsi="Arial" w:cs="Arial"/>
          <w:b/>
          <w:sz w:val="22"/>
          <w:szCs w:val="22"/>
          <w:lang w:val="ca-ES"/>
        </w:rPr>
        <w:t xml:space="preserve"> d’informació sobre les condicions de subrogació en contractes de treball</w:t>
      </w:r>
      <w:r>
        <w:rPr>
          <w:rFonts w:ascii="Arial" w:hAnsi="Arial" w:cs="Arial"/>
          <w:b/>
          <w:sz w:val="22"/>
          <w:szCs w:val="22"/>
          <w:lang w:val="ca-ES"/>
        </w:rPr>
        <w:t>:</w:t>
      </w:r>
      <w:r w:rsidRPr="009F4ABF">
        <w:rPr>
          <w:rFonts w:ascii="Arial" w:hAnsi="Arial" w:cs="Arial"/>
          <w:sz w:val="22"/>
          <w:szCs w:val="22"/>
          <w:lang w:val="ca-ES"/>
        </w:rPr>
        <w:t xml:space="preserve"> </w:t>
      </w:r>
      <w:r w:rsidRPr="002D1F2A">
        <w:rPr>
          <w:rFonts w:ascii="Arial" w:hAnsi="Arial" w:cs="Arial"/>
          <w:sz w:val="22"/>
          <w:szCs w:val="22"/>
          <w:lang w:val="ca-ES"/>
        </w:rPr>
        <w:t xml:space="preserve">entre el 5 per 100 i el 10 per 100 de l’import econòmic </w:t>
      </w:r>
      <w:r>
        <w:rPr>
          <w:rFonts w:ascii="Arial" w:hAnsi="Arial" w:cs="Arial"/>
          <w:sz w:val="22"/>
          <w:szCs w:val="22"/>
          <w:lang w:val="ca-ES"/>
        </w:rPr>
        <w:t xml:space="preserve">del contracte </w:t>
      </w:r>
      <w:r w:rsidRPr="002D1F2A">
        <w:rPr>
          <w:rFonts w:ascii="Arial" w:hAnsi="Arial" w:cs="Arial"/>
          <w:sz w:val="22"/>
          <w:szCs w:val="22"/>
          <w:lang w:val="ca-ES"/>
        </w:rPr>
        <w:t>adjudicat descomptat en l’import de la factura que correspongui abonar, depenent de la gravetat de l’incompliment</w:t>
      </w:r>
    </w:p>
    <w:p w14:paraId="7D47BFAD" w14:textId="77777777" w:rsidR="009F4ABF" w:rsidRDefault="009F4ABF" w:rsidP="00182272">
      <w:pPr>
        <w:spacing w:before="240" w:after="200" w:line="276" w:lineRule="auto"/>
        <w:contextualSpacing/>
        <w:jc w:val="both"/>
        <w:rPr>
          <w:rFonts w:ascii="Arial" w:hAnsi="Arial" w:cs="Arial"/>
          <w:b/>
          <w:sz w:val="22"/>
          <w:szCs w:val="22"/>
          <w:lang w:val="ca-ES"/>
        </w:rPr>
      </w:pPr>
    </w:p>
    <w:p w14:paraId="44913DB1" w14:textId="77777777" w:rsidR="009F4ABF" w:rsidRDefault="009F4ABF"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lastRenderedPageBreak/>
        <w:t xml:space="preserve">Pels supòsits </w:t>
      </w:r>
      <w:r w:rsidRPr="009F4ABF">
        <w:rPr>
          <w:rFonts w:ascii="Arial" w:hAnsi="Arial" w:cs="Arial"/>
          <w:b/>
          <w:sz w:val="22"/>
          <w:szCs w:val="22"/>
          <w:lang w:val="ca-ES"/>
        </w:rPr>
        <w:t xml:space="preserve">d’incompliment de l’obligació de l’empresa contractista de remetre relació detallada de </w:t>
      </w:r>
      <w:proofErr w:type="spellStart"/>
      <w:r w:rsidRPr="009F4ABF">
        <w:rPr>
          <w:rFonts w:ascii="Arial" w:hAnsi="Arial" w:cs="Arial"/>
          <w:b/>
          <w:sz w:val="22"/>
          <w:szCs w:val="22"/>
          <w:lang w:val="ca-ES"/>
        </w:rPr>
        <w:t>subcontractistes</w:t>
      </w:r>
      <w:proofErr w:type="spellEnd"/>
      <w:r w:rsidRPr="009F4ABF">
        <w:rPr>
          <w:rFonts w:ascii="Arial" w:hAnsi="Arial" w:cs="Arial"/>
          <w:b/>
          <w:sz w:val="22"/>
          <w:szCs w:val="22"/>
          <w:lang w:val="ca-ES"/>
        </w:rPr>
        <w:t xml:space="preserve"> o subministradors i justificant de compliment dels pagaments</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12F8943B" w14:textId="77777777" w:rsidR="009F4ABF" w:rsidRDefault="009F4ABF" w:rsidP="00182272">
      <w:pPr>
        <w:spacing w:before="240" w:after="200" w:line="276" w:lineRule="auto"/>
        <w:contextualSpacing/>
        <w:jc w:val="both"/>
        <w:rPr>
          <w:rFonts w:ascii="Arial" w:hAnsi="Arial" w:cs="Arial"/>
          <w:sz w:val="22"/>
          <w:szCs w:val="22"/>
          <w:lang w:val="ca-ES"/>
        </w:rPr>
      </w:pPr>
    </w:p>
    <w:p w14:paraId="655B689C" w14:textId="77777777" w:rsidR="009F4ABF" w:rsidRDefault="009F4ABF" w:rsidP="009F4ABF">
      <w:pPr>
        <w:spacing w:before="240" w:after="200" w:line="276" w:lineRule="auto"/>
        <w:contextualSpacing/>
        <w:jc w:val="both"/>
        <w:rPr>
          <w:rFonts w:ascii="Arial" w:hAnsi="Arial" w:cs="Arial"/>
          <w:sz w:val="22"/>
          <w:szCs w:val="22"/>
          <w:lang w:val="ca-ES"/>
        </w:rPr>
      </w:pPr>
      <w:r w:rsidRPr="009F4ABF">
        <w:rPr>
          <w:rFonts w:ascii="Arial" w:hAnsi="Arial" w:cs="Arial"/>
          <w:b/>
          <w:sz w:val="22"/>
          <w:szCs w:val="22"/>
          <w:lang w:val="ca-ES"/>
        </w:rPr>
        <w:t xml:space="preserve">En cas de resolució judicial o arbitral ferma aportada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per la subministradora a l'òrgan de contractació que acrediti la manca de pagament en termini per la contractista a una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vinculada a l'execució del contracte, i que aquesta demora en el pagament no estigui motivada per l'incompliment d'alguna de les obligacions contractuals assumides per la </w:t>
      </w:r>
      <w:proofErr w:type="spellStart"/>
      <w:r w:rsidRPr="009F4ABF">
        <w:rPr>
          <w:rFonts w:ascii="Arial" w:hAnsi="Arial" w:cs="Arial"/>
          <w:b/>
          <w:sz w:val="22"/>
          <w:szCs w:val="22"/>
          <w:lang w:val="ca-ES"/>
        </w:rPr>
        <w:t>subcontractista</w:t>
      </w:r>
      <w:proofErr w:type="spellEnd"/>
      <w:r w:rsidRPr="009F4ABF">
        <w:rPr>
          <w:rFonts w:ascii="Arial" w:hAnsi="Arial" w:cs="Arial"/>
          <w:b/>
          <w:sz w:val="22"/>
          <w:szCs w:val="22"/>
          <w:lang w:val="ca-ES"/>
        </w:rPr>
        <w:t xml:space="preserve"> o subministradora en l'execució de la prestació, s’imposaran, en tot cas, les penalitats a la contractista, de les quals respondrà la garantia definitiva</w:t>
      </w:r>
      <w:r w:rsidRPr="002D1F2A">
        <w:rPr>
          <w:rFonts w:ascii="Arial" w:hAnsi="Arial" w:cs="Arial"/>
          <w:sz w:val="22"/>
          <w:szCs w:val="22"/>
          <w:lang w:val="ca-ES"/>
        </w:rPr>
        <w:t>: entre el 5 per 100 i el 10 per 100 de l’import econòmic de cada comanda lliurada sense complir amb els requeriments dels plecs</w:t>
      </w:r>
      <w:r>
        <w:rPr>
          <w:rFonts w:ascii="Arial" w:hAnsi="Arial" w:cs="Arial"/>
          <w:sz w:val="22"/>
          <w:szCs w:val="22"/>
          <w:lang w:val="ca-ES"/>
        </w:rPr>
        <w:t>.</w:t>
      </w:r>
    </w:p>
    <w:p w14:paraId="7EC905F4" w14:textId="77777777" w:rsidR="009F4ABF" w:rsidRDefault="009F4ABF" w:rsidP="00182272">
      <w:pPr>
        <w:spacing w:before="240" w:after="200" w:line="276" w:lineRule="auto"/>
        <w:contextualSpacing/>
        <w:jc w:val="both"/>
        <w:rPr>
          <w:rFonts w:ascii="Arial" w:hAnsi="Arial" w:cs="Arial"/>
          <w:b/>
          <w:sz w:val="22"/>
          <w:szCs w:val="22"/>
          <w:lang w:val="ca-ES"/>
        </w:rPr>
      </w:pPr>
    </w:p>
    <w:p w14:paraId="00F66751" w14:textId="77777777" w:rsidR="00182272" w:rsidRPr="002D1F2A" w:rsidRDefault="00182272" w:rsidP="00182272">
      <w:pPr>
        <w:spacing w:before="240" w:after="200" w:line="276" w:lineRule="auto"/>
        <w:contextualSpacing/>
        <w:jc w:val="both"/>
        <w:rPr>
          <w:rFonts w:ascii="Arial" w:hAnsi="Arial" w:cs="Arial"/>
          <w:sz w:val="22"/>
          <w:szCs w:val="22"/>
          <w:lang w:val="ca-ES"/>
        </w:rPr>
      </w:pPr>
      <w:r w:rsidRPr="002D1F2A">
        <w:rPr>
          <w:rFonts w:ascii="Arial" w:hAnsi="Arial" w:cs="Arial"/>
          <w:b/>
          <w:sz w:val="22"/>
          <w:szCs w:val="22"/>
          <w:lang w:val="ca-ES"/>
        </w:rPr>
        <w:t>Pels supòsits de la utilització de sistemes de treball, elements, materials, màquines o personal diferents als previstos en els plecs i en les ofertes del contractista</w:t>
      </w:r>
      <w:r w:rsidRPr="002D1F2A">
        <w:rPr>
          <w:rFonts w:ascii="Arial" w:hAnsi="Arial" w:cs="Arial"/>
          <w:sz w:val="22"/>
          <w:szCs w:val="22"/>
          <w:lang w:val="ca-ES"/>
        </w:rPr>
        <w:t xml:space="preserve">: entre el 5 per 100 i el 10 per 100 de l’import econòmic de cada comanda lliurada sense complir amb els requeriments dels plecs. </w:t>
      </w:r>
    </w:p>
    <w:p w14:paraId="07E643B4" w14:textId="77777777" w:rsidR="00182272" w:rsidRPr="002D1F2A" w:rsidRDefault="00182272" w:rsidP="00182272">
      <w:pPr>
        <w:spacing w:after="200" w:line="276" w:lineRule="auto"/>
        <w:contextualSpacing/>
        <w:jc w:val="both"/>
        <w:rPr>
          <w:rFonts w:ascii="Arial" w:hAnsi="Arial" w:cs="Arial"/>
          <w:sz w:val="22"/>
          <w:szCs w:val="22"/>
          <w:lang w:val="ca-ES"/>
        </w:rPr>
      </w:pPr>
    </w:p>
    <w:p w14:paraId="27C0097D"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b/>
          <w:sz w:val="22"/>
          <w:szCs w:val="22"/>
          <w:lang w:val="ca-ES"/>
        </w:rPr>
        <w:t>La paralització total i absoluta de l’execució de les prestacions</w:t>
      </w:r>
      <w:r w:rsidRPr="002D1F2A">
        <w:rPr>
          <w:rFonts w:ascii="Arial" w:hAnsi="Arial" w:cs="Arial"/>
          <w:sz w:val="22"/>
          <w:szCs w:val="22"/>
          <w:lang w:val="ca-ES"/>
        </w:rPr>
        <w:t>: suposarà la imposició d’una penalitat del 10 per 100 de l’import total del contracte adjudicat.</w:t>
      </w:r>
    </w:p>
    <w:p w14:paraId="0D38CF20" w14:textId="77777777" w:rsidR="00182272" w:rsidRPr="002D1F2A" w:rsidRDefault="00182272" w:rsidP="00182272">
      <w:pPr>
        <w:jc w:val="both"/>
        <w:rPr>
          <w:rFonts w:ascii="Arial" w:hAnsi="Arial" w:cs="Arial"/>
          <w:sz w:val="22"/>
          <w:szCs w:val="22"/>
          <w:lang w:val="ca-ES"/>
        </w:rPr>
      </w:pPr>
    </w:p>
    <w:p w14:paraId="576EBE20" w14:textId="77777777" w:rsidR="00182272" w:rsidRPr="002D1F2A" w:rsidRDefault="00182272" w:rsidP="00182272">
      <w:pPr>
        <w:jc w:val="both"/>
        <w:rPr>
          <w:rFonts w:ascii="Arial" w:hAnsi="Arial" w:cs="Arial"/>
          <w:sz w:val="22"/>
          <w:szCs w:val="22"/>
          <w:lang w:val="ca-ES"/>
        </w:rPr>
      </w:pPr>
      <w:r w:rsidRPr="002D1F2A">
        <w:rPr>
          <w:rFonts w:ascii="Arial" w:hAnsi="Arial" w:cs="Arial"/>
          <w:b/>
          <w:sz w:val="22"/>
          <w:szCs w:val="22"/>
          <w:lang w:val="ca-ES"/>
        </w:rPr>
        <w:t xml:space="preserve">Incompliment de la clàusula ètica: </w:t>
      </w:r>
      <w:r w:rsidRPr="002D1F2A">
        <w:rPr>
          <w:rFonts w:ascii="Arial" w:hAnsi="Arial" w:cs="Arial"/>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4E80BC5C" w14:textId="77777777" w:rsidR="00182272" w:rsidRPr="002D1F2A" w:rsidRDefault="00182272" w:rsidP="00182272">
      <w:pPr>
        <w:jc w:val="both"/>
        <w:rPr>
          <w:rFonts w:ascii="Arial" w:hAnsi="Arial" w:cs="Arial"/>
          <w:sz w:val="22"/>
          <w:szCs w:val="22"/>
          <w:lang w:val="ca-ES"/>
        </w:rPr>
      </w:pPr>
    </w:p>
    <w:p w14:paraId="3BC6F8C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5B42BE96" w14:textId="77777777" w:rsidR="00182272" w:rsidRPr="002D1F2A" w:rsidRDefault="00182272" w:rsidP="00182272">
      <w:pPr>
        <w:jc w:val="both"/>
        <w:rPr>
          <w:rFonts w:ascii="Arial" w:hAnsi="Arial" w:cs="Arial"/>
          <w:sz w:val="22"/>
          <w:szCs w:val="22"/>
          <w:lang w:val="ca-ES"/>
        </w:rPr>
      </w:pPr>
    </w:p>
    <w:p w14:paraId="2A966798"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671109A8" w14:textId="77777777" w:rsidR="00182272" w:rsidRPr="002D1F2A" w:rsidRDefault="00182272" w:rsidP="00182272">
      <w:pPr>
        <w:jc w:val="both"/>
        <w:rPr>
          <w:rFonts w:ascii="Arial" w:hAnsi="Arial" w:cs="Arial"/>
          <w:sz w:val="22"/>
          <w:szCs w:val="22"/>
          <w:lang w:val="ca-ES"/>
        </w:rPr>
      </w:pPr>
    </w:p>
    <w:p w14:paraId="13AC714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5981DB26" w14:textId="77777777" w:rsidR="00182272" w:rsidRDefault="00182272" w:rsidP="00182272">
      <w:pPr>
        <w:jc w:val="both"/>
        <w:rPr>
          <w:rFonts w:ascii="Arial" w:hAnsi="Arial" w:cs="Arial"/>
          <w:sz w:val="22"/>
          <w:szCs w:val="22"/>
          <w:lang w:val="ca-ES"/>
        </w:rPr>
      </w:pPr>
    </w:p>
    <w:p w14:paraId="65C12967" w14:textId="77777777" w:rsidR="00F84DB8" w:rsidRPr="00742405" w:rsidRDefault="00742405" w:rsidP="00F84DB8">
      <w:pPr>
        <w:jc w:val="both"/>
        <w:rPr>
          <w:rFonts w:ascii="Arial" w:hAnsi="Arial" w:cs="Arial"/>
          <w:sz w:val="22"/>
          <w:szCs w:val="22"/>
          <w:lang w:val="ca-ES"/>
        </w:rPr>
      </w:pPr>
      <w:r w:rsidRPr="00742405">
        <w:rPr>
          <w:rFonts w:ascii="Arial" w:hAnsi="Arial" w:cs="Arial"/>
          <w:b/>
          <w:sz w:val="22"/>
          <w:szCs w:val="22"/>
          <w:lang w:val="ca-ES"/>
        </w:rPr>
        <w:t>Incompliments específics en els contractes de projectes d’obra</w:t>
      </w:r>
      <w:r w:rsidRPr="00742405">
        <w:rPr>
          <w:rFonts w:ascii="Arial" w:hAnsi="Arial" w:cs="Arial"/>
          <w:sz w:val="22"/>
          <w:szCs w:val="22"/>
          <w:lang w:val="ca-ES"/>
        </w:rPr>
        <w:t xml:space="preserve">: </w:t>
      </w:r>
      <w:r w:rsidR="00F84DB8" w:rsidRPr="00742405">
        <w:rPr>
          <w:rFonts w:ascii="Arial" w:hAnsi="Arial" w:cs="Arial"/>
          <w:sz w:val="22"/>
          <w:szCs w:val="22"/>
          <w:lang w:val="ca-ES"/>
        </w:rPr>
        <w:t xml:space="preserve">Per als casos en què el pressupost d’execució de l’obra que preveu el projecte es desviï en més d’un 20 per cent, tant per excés com per defecte, del cost real d’aquella com a conseqüència </w:t>
      </w:r>
      <w:r w:rsidR="00F84DB8" w:rsidRPr="00742405">
        <w:rPr>
          <w:rFonts w:ascii="Arial" w:hAnsi="Arial" w:cs="Arial"/>
          <w:sz w:val="22"/>
          <w:szCs w:val="22"/>
          <w:lang w:val="ca-ES"/>
        </w:rPr>
        <w:lastRenderedPageBreak/>
        <w:t>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3E5E4423" w14:textId="77777777" w:rsidR="00F84DB8" w:rsidRPr="00742405" w:rsidRDefault="00F84DB8" w:rsidP="00F84DB8">
      <w:pPr>
        <w:jc w:val="both"/>
        <w:rPr>
          <w:rFonts w:ascii="Arial" w:hAnsi="Arial" w:cs="Arial"/>
          <w:sz w:val="22"/>
          <w:szCs w:val="22"/>
          <w:lang w:val="ca-ES"/>
        </w:rPr>
      </w:pPr>
    </w:p>
    <w:p w14:paraId="4168C5E3"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a) En el supòsit que la desviació sigui de més del 20 per cent i menys del 30 per cent, la indemnització corresponent ha de ser del 30 per cent del preu d’adjudicació del contracte, IVA exclòs.</w:t>
      </w:r>
    </w:p>
    <w:p w14:paraId="6B7C60C4"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b) En el supòsit que la desviació sigui de més del 30 per cent i menys del 40 per cent, la indemnització corresponent ha de ser del 40 per cent del preu d’adjudicació del contracte, IVA exclòs.</w:t>
      </w:r>
    </w:p>
    <w:p w14:paraId="1D992E19"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c) En el supòsit que la desviació sigui de més del 40 per cent, la indemnització corresponent ha de ser del 50 per cent del preu d’adjudicació del contracte, IVA exclòs.</w:t>
      </w:r>
    </w:p>
    <w:p w14:paraId="188A4855" w14:textId="77777777" w:rsidR="00F84DB8" w:rsidRPr="00742405" w:rsidRDefault="00F84DB8" w:rsidP="00F84DB8">
      <w:pPr>
        <w:jc w:val="both"/>
        <w:rPr>
          <w:rFonts w:ascii="Arial" w:hAnsi="Arial" w:cs="Arial"/>
          <w:sz w:val="22"/>
          <w:szCs w:val="22"/>
          <w:lang w:val="ca-ES"/>
        </w:rPr>
      </w:pPr>
    </w:p>
    <w:p w14:paraId="0C0590CA"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El contractista ha d’abonar l’import de la indemnització esmentada en el termini d’un mes a partir que es notifiqui la resolució corresponent, que s’ha d’adoptar amb la tramitació d’expedient prèvia amb audiència de l’interessat.</w:t>
      </w:r>
    </w:p>
    <w:p w14:paraId="4C9059CB" w14:textId="77777777" w:rsidR="00F84DB8" w:rsidRPr="00742405" w:rsidRDefault="00F84DB8" w:rsidP="00F84DB8">
      <w:pPr>
        <w:jc w:val="both"/>
        <w:rPr>
          <w:rFonts w:ascii="Arial" w:hAnsi="Arial" w:cs="Arial"/>
          <w:sz w:val="22"/>
          <w:szCs w:val="22"/>
          <w:lang w:val="ca-ES"/>
        </w:rPr>
      </w:pPr>
    </w:p>
    <w:p w14:paraId="58D1945D" w14:textId="77777777" w:rsidR="00F84DB8" w:rsidRPr="00742405" w:rsidRDefault="00F84DB8" w:rsidP="00F84DB8">
      <w:pPr>
        <w:jc w:val="both"/>
        <w:rPr>
          <w:rFonts w:ascii="Arial" w:hAnsi="Arial" w:cs="Arial"/>
          <w:sz w:val="22"/>
          <w:szCs w:val="22"/>
          <w:lang w:val="ca-ES"/>
        </w:rPr>
      </w:pPr>
      <w:r w:rsidRPr="00742405">
        <w:rPr>
          <w:rFonts w:ascii="Arial" w:hAnsi="Arial" w:cs="Arial"/>
          <w:sz w:val="22"/>
          <w:szCs w:val="22"/>
          <w:lang w:val="ca-ES"/>
        </w:rPr>
        <w:t>Independentment de</w:t>
      </w:r>
      <w:r w:rsidR="00742405" w:rsidRPr="00742405">
        <w:rPr>
          <w:rFonts w:ascii="Arial" w:hAnsi="Arial" w:cs="Arial"/>
          <w:sz w:val="22"/>
          <w:szCs w:val="22"/>
          <w:lang w:val="ca-ES"/>
        </w:rPr>
        <w:t xml:space="preserve"> </w:t>
      </w:r>
      <w:r w:rsidRPr="00742405">
        <w:rPr>
          <w:rFonts w:ascii="Arial" w:hAnsi="Arial" w:cs="Arial"/>
          <w:sz w:val="22"/>
          <w:szCs w:val="22"/>
          <w:lang w:val="ca-ES"/>
        </w:rPr>
        <w:t>l</w:t>
      </w:r>
      <w:r w:rsidR="00742405" w:rsidRPr="00742405">
        <w:rPr>
          <w:rFonts w:ascii="Arial" w:hAnsi="Arial" w:cs="Arial"/>
          <w:sz w:val="22"/>
          <w:szCs w:val="22"/>
          <w:lang w:val="ca-ES"/>
        </w:rPr>
        <w:t xml:space="preserve">’anterior, </w:t>
      </w:r>
      <w:r w:rsidRPr="00742405">
        <w:rPr>
          <w:rFonts w:ascii="Arial" w:hAnsi="Arial" w:cs="Arial"/>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7B35A8E5" w14:textId="77777777" w:rsidR="00F84DB8" w:rsidRPr="00742405" w:rsidRDefault="00F84DB8" w:rsidP="00F84DB8">
      <w:pPr>
        <w:jc w:val="both"/>
        <w:rPr>
          <w:rFonts w:ascii="Arial" w:hAnsi="Arial" w:cs="Arial"/>
          <w:sz w:val="22"/>
          <w:szCs w:val="22"/>
          <w:lang w:val="ca-ES"/>
        </w:rPr>
      </w:pPr>
    </w:p>
    <w:p w14:paraId="549D55B9" w14:textId="77777777" w:rsidR="00F84DB8" w:rsidRPr="007B7235" w:rsidRDefault="00F84DB8" w:rsidP="00F84DB8">
      <w:pPr>
        <w:jc w:val="both"/>
        <w:rPr>
          <w:rFonts w:ascii="Arial" w:hAnsi="Arial" w:cs="Arial"/>
          <w:sz w:val="22"/>
          <w:szCs w:val="22"/>
          <w:lang w:val="ca-ES"/>
        </w:rPr>
      </w:pPr>
      <w:r w:rsidRPr="00742405">
        <w:rPr>
          <w:rFonts w:ascii="Arial" w:hAnsi="Arial" w:cs="Arial"/>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742405">
        <w:rPr>
          <w:rFonts w:ascii="Arial" w:hAnsi="Arial" w:cs="Arial"/>
          <w:sz w:val="22"/>
          <w:szCs w:val="22"/>
          <w:lang w:val="ca-ES"/>
        </w:rPr>
        <w:t>ICS,</w:t>
      </w:r>
      <w:r w:rsidRPr="00742405">
        <w:rPr>
          <w:rFonts w:ascii="Arial" w:hAnsi="Arial" w:cs="Arial"/>
          <w:sz w:val="22"/>
          <w:szCs w:val="22"/>
          <w:lang w:val="ca-ES"/>
        </w:rPr>
        <w:t xml:space="preserve"> i és a càrrec d’aquestes, si s’escau, la resta de la indemnització esmentada quan s’hagi de satisfer a tercers.</w:t>
      </w:r>
    </w:p>
    <w:p w14:paraId="32EE6FDA" w14:textId="77777777" w:rsidR="00F84DB8" w:rsidRPr="002D1F2A" w:rsidRDefault="00F84DB8" w:rsidP="00182272">
      <w:pPr>
        <w:jc w:val="both"/>
        <w:rPr>
          <w:rFonts w:ascii="Arial" w:hAnsi="Arial" w:cs="Arial"/>
          <w:sz w:val="22"/>
          <w:szCs w:val="22"/>
          <w:lang w:val="ca-ES"/>
        </w:rPr>
      </w:pPr>
    </w:p>
    <w:p w14:paraId="0045C947" w14:textId="77777777" w:rsidR="00182272" w:rsidRPr="002D1F2A" w:rsidRDefault="00182272" w:rsidP="00182272">
      <w:pPr>
        <w:jc w:val="both"/>
        <w:rPr>
          <w:rFonts w:ascii="Arial" w:hAnsi="Arial" w:cs="Arial"/>
          <w:sz w:val="22"/>
          <w:szCs w:val="22"/>
          <w:lang w:val="ca-ES"/>
        </w:rPr>
      </w:pPr>
    </w:p>
    <w:p w14:paraId="10475C6C" w14:textId="77777777" w:rsidR="00182272" w:rsidRPr="002D1F2A" w:rsidRDefault="00182272" w:rsidP="009F4ABF">
      <w:pPr>
        <w:pStyle w:val="Pargrafdellista"/>
        <w:numPr>
          <w:ilvl w:val="0"/>
          <w:numId w:val="22"/>
        </w:numPr>
        <w:jc w:val="both"/>
        <w:rPr>
          <w:rFonts w:ascii="Arial" w:hAnsi="Arial" w:cs="Arial"/>
          <w:b/>
          <w:sz w:val="22"/>
          <w:szCs w:val="22"/>
          <w:lang w:val="ca-ES"/>
        </w:rPr>
      </w:pPr>
      <w:r w:rsidRPr="002D1F2A">
        <w:rPr>
          <w:rFonts w:ascii="Arial" w:hAnsi="Arial" w:cs="Arial"/>
          <w:b/>
          <w:sz w:val="22"/>
          <w:szCs w:val="22"/>
          <w:lang w:val="ca-ES"/>
        </w:rPr>
        <w:t>Resolució anticipada del contracte</w:t>
      </w:r>
    </w:p>
    <w:p w14:paraId="1CB1547C" w14:textId="77777777" w:rsidR="00182272" w:rsidRPr="002D1F2A" w:rsidRDefault="00182272" w:rsidP="00182272">
      <w:pPr>
        <w:jc w:val="both"/>
        <w:rPr>
          <w:rFonts w:ascii="Arial" w:hAnsi="Arial" w:cs="Arial"/>
          <w:sz w:val="22"/>
          <w:szCs w:val="22"/>
          <w:u w:val="single"/>
          <w:lang w:val="ca-ES"/>
        </w:rPr>
      </w:pPr>
    </w:p>
    <w:p w14:paraId="5A02D23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3946C093" w14:textId="77777777" w:rsidR="00182272" w:rsidRPr="002D1F2A" w:rsidRDefault="00182272" w:rsidP="00182272">
      <w:pPr>
        <w:jc w:val="both"/>
        <w:rPr>
          <w:rFonts w:ascii="Arial" w:hAnsi="Arial" w:cs="Arial"/>
          <w:sz w:val="22"/>
          <w:szCs w:val="22"/>
          <w:lang w:val="ca-ES"/>
        </w:rPr>
      </w:pPr>
    </w:p>
    <w:p w14:paraId="6A569D45" w14:textId="77777777" w:rsidR="00182272" w:rsidRPr="002D1F2A" w:rsidRDefault="00182272" w:rsidP="009F4ABF">
      <w:pPr>
        <w:jc w:val="both"/>
        <w:rPr>
          <w:rFonts w:ascii="Arial" w:hAnsi="Arial" w:cs="Arial"/>
          <w:i/>
          <w:sz w:val="22"/>
          <w:szCs w:val="22"/>
          <w:lang w:val="ca-ES"/>
        </w:rPr>
      </w:pPr>
      <w:r w:rsidRPr="002D1F2A">
        <w:rPr>
          <w:rFonts w:ascii="Arial" w:hAnsi="Arial" w:cs="Arial"/>
          <w:sz w:val="22"/>
          <w:szCs w:val="22"/>
          <w:lang w:val="ca-ES"/>
        </w:rPr>
        <w:t xml:space="preserve">La resolució anticipada del contracte podrà tenir efecte sobre </w:t>
      </w:r>
      <w:r w:rsidR="009F4ABF">
        <w:rPr>
          <w:rFonts w:ascii="Arial" w:hAnsi="Arial" w:cs="Arial"/>
          <w:sz w:val="22"/>
          <w:szCs w:val="22"/>
          <w:lang w:val="ca-ES"/>
        </w:rPr>
        <w:t>una</w:t>
      </w:r>
      <w:r w:rsidRPr="002D1F2A">
        <w:rPr>
          <w:rFonts w:ascii="Arial" w:hAnsi="Arial" w:cs="Arial"/>
          <w:sz w:val="22"/>
          <w:szCs w:val="22"/>
          <w:lang w:val="ca-ES"/>
        </w:rPr>
        <w:t xml:space="preserve"> </w:t>
      </w:r>
      <w:r w:rsidR="009F4ABF">
        <w:rPr>
          <w:rFonts w:ascii="Arial" w:hAnsi="Arial" w:cs="Arial"/>
          <w:sz w:val="22"/>
          <w:szCs w:val="22"/>
          <w:lang w:val="ca-ES"/>
        </w:rPr>
        <w:t>a</w:t>
      </w:r>
      <w:r w:rsidRPr="002D1F2A">
        <w:rPr>
          <w:rFonts w:ascii="Arial" w:hAnsi="Arial" w:cs="Arial"/>
          <w:sz w:val="22"/>
          <w:szCs w:val="22"/>
          <w:lang w:val="ca-ES"/>
        </w:rPr>
        <w:t>grup</w:t>
      </w:r>
      <w:r w:rsidR="009F4ABF">
        <w:rPr>
          <w:rFonts w:ascii="Arial" w:hAnsi="Arial" w:cs="Arial"/>
          <w:sz w:val="22"/>
          <w:szCs w:val="22"/>
          <w:lang w:val="ca-ES"/>
        </w:rPr>
        <w:t>ació de prestacions</w:t>
      </w:r>
      <w:r w:rsidRPr="002D1F2A">
        <w:rPr>
          <w:rFonts w:ascii="Arial" w:hAnsi="Arial" w:cs="Arial"/>
          <w:sz w:val="22"/>
          <w:szCs w:val="22"/>
          <w:lang w:val="ca-ES"/>
        </w:rPr>
        <w:t xml:space="preserve"> </w:t>
      </w:r>
      <w:r w:rsidR="009F4ABF" w:rsidRPr="002D1F2A">
        <w:rPr>
          <w:rFonts w:ascii="Arial" w:hAnsi="Arial" w:cs="Arial"/>
          <w:sz w:val="22"/>
          <w:szCs w:val="22"/>
          <w:lang w:val="ca-ES"/>
        </w:rPr>
        <w:t>homogèni</w:t>
      </w:r>
      <w:r w:rsidR="009F4ABF">
        <w:rPr>
          <w:rFonts w:ascii="Arial" w:hAnsi="Arial" w:cs="Arial"/>
          <w:sz w:val="22"/>
          <w:szCs w:val="22"/>
          <w:lang w:val="ca-ES"/>
        </w:rPr>
        <w:t>e</w:t>
      </w:r>
      <w:r w:rsidR="009F4ABF" w:rsidRPr="002D1F2A">
        <w:rPr>
          <w:rFonts w:ascii="Arial" w:hAnsi="Arial" w:cs="Arial"/>
          <w:sz w:val="22"/>
          <w:szCs w:val="22"/>
          <w:lang w:val="ca-ES"/>
        </w:rPr>
        <w:t>s</w:t>
      </w:r>
      <w:r w:rsidRPr="002D1F2A">
        <w:rPr>
          <w:rFonts w:ascii="Arial" w:hAnsi="Arial" w:cs="Arial"/>
          <w:sz w:val="22"/>
          <w:szCs w:val="22"/>
          <w:lang w:val="ca-ES"/>
        </w:rPr>
        <w:t xml:space="preserve"> </w:t>
      </w:r>
      <w:r w:rsidR="009F4ABF">
        <w:rPr>
          <w:rFonts w:ascii="Arial" w:hAnsi="Arial" w:cs="Arial"/>
          <w:sz w:val="22"/>
          <w:szCs w:val="22"/>
          <w:lang w:val="ca-ES"/>
        </w:rPr>
        <w:t xml:space="preserve">o </w:t>
      </w:r>
      <w:r w:rsidRPr="002D1F2A">
        <w:rPr>
          <w:rFonts w:ascii="Arial" w:hAnsi="Arial" w:cs="Arial"/>
          <w:sz w:val="22"/>
          <w:szCs w:val="22"/>
          <w:lang w:val="ca-ES"/>
        </w:rPr>
        <w:t>sobre tot</w:t>
      </w:r>
      <w:r w:rsidR="009F4ABF">
        <w:rPr>
          <w:rFonts w:ascii="Arial" w:hAnsi="Arial" w:cs="Arial"/>
          <w:sz w:val="22"/>
          <w:szCs w:val="22"/>
          <w:lang w:val="ca-ES"/>
        </w:rPr>
        <w:t>a</w:t>
      </w:r>
      <w:r w:rsidRPr="002D1F2A">
        <w:rPr>
          <w:rFonts w:ascii="Arial" w:hAnsi="Arial" w:cs="Arial"/>
          <w:sz w:val="22"/>
          <w:szCs w:val="22"/>
          <w:lang w:val="ca-ES"/>
        </w:rPr>
        <w:t xml:space="preserve"> l</w:t>
      </w:r>
      <w:r w:rsidR="009F4ABF">
        <w:rPr>
          <w:rFonts w:ascii="Arial" w:hAnsi="Arial" w:cs="Arial"/>
          <w:sz w:val="22"/>
          <w:szCs w:val="22"/>
          <w:lang w:val="ca-ES"/>
        </w:rPr>
        <w:t>a prestació adjudicada.</w:t>
      </w:r>
      <w:r w:rsidRPr="002D1F2A">
        <w:rPr>
          <w:rFonts w:ascii="Arial" w:hAnsi="Arial" w:cs="Arial"/>
          <w:i/>
          <w:sz w:val="22"/>
          <w:szCs w:val="22"/>
          <w:lang w:val="ca-ES"/>
        </w:rPr>
        <w:t xml:space="preserve"> </w:t>
      </w:r>
    </w:p>
    <w:p w14:paraId="17DC400D" w14:textId="77777777" w:rsidR="00182272" w:rsidRPr="002D1F2A" w:rsidRDefault="00182272" w:rsidP="00182272">
      <w:pPr>
        <w:jc w:val="both"/>
        <w:rPr>
          <w:rFonts w:ascii="Arial" w:hAnsi="Arial" w:cs="Arial"/>
          <w:sz w:val="22"/>
          <w:szCs w:val="22"/>
          <w:lang w:val="ca-ES"/>
        </w:rPr>
      </w:pPr>
    </w:p>
    <w:p w14:paraId="77920058"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Efectes de la resolució anticipada del contracte</w:t>
      </w:r>
    </w:p>
    <w:p w14:paraId="37243711" w14:textId="77777777" w:rsidR="00182272" w:rsidRPr="002D1F2A" w:rsidRDefault="00182272" w:rsidP="00182272">
      <w:pPr>
        <w:jc w:val="both"/>
        <w:rPr>
          <w:rFonts w:ascii="Arial" w:hAnsi="Arial" w:cs="Arial"/>
          <w:sz w:val="22"/>
          <w:szCs w:val="22"/>
          <w:lang w:val="ca-ES"/>
        </w:rPr>
      </w:pPr>
    </w:p>
    <w:p w14:paraId="03614DD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46F3C93B" w14:textId="77777777" w:rsidR="00182272" w:rsidRPr="002D1F2A" w:rsidRDefault="00182272" w:rsidP="00182272">
      <w:pPr>
        <w:jc w:val="both"/>
        <w:rPr>
          <w:rFonts w:ascii="Arial" w:hAnsi="Arial" w:cs="Arial"/>
          <w:sz w:val="22"/>
          <w:szCs w:val="22"/>
          <w:lang w:val="ca-ES"/>
        </w:rPr>
      </w:pPr>
    </w:p>
    <w:p w14:paraId="117BC90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declaració per part de l’òrgan de contractació de la prohibició de contractar, només serà aplicada quan: l’incompliment sigui greu i existeixi dol, culpa o negligència per part de l’empresa contractista.</w:t>
      </w:r>
    </w:p>
    <w:p w14:paraId="54DB0CC5" w14:textId="77777777" w:rsidR="00182272" w:rsidRPr="002D1F2A" w:rsidRDefault="00182272" w:rsidP="00182272">
      <w:pPr>
        <w:jc w:val="both"/>
        <w:rPr>
          <w:rFonts w:ascii="Arial" w:hAnsi="Arial" w:cs="Arial"/>
          <w:sz w:val="22"/>
          <w:szCs w:val="22"/>
          <w:lang w:val="ca-ES"/>
        </w:rPr>
      </w:pPr>
    </w:p>
    <w:p w14:paraId="7285C07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També li seran aplicades les penalitats que s’han definit prèviament en els apartats anteriors.</w:t>
      </w:r>
    </w:p>
    <w:p w14:paraId="1036CDAA" w14:textId="77777777" w:rsidR="00182272" w:rsidRPr="002D1F2A" w:rsidRDefault="00182272" w:rsidP="00182272">
      <w:pPr>
        <w:jc w:val="both"/>
        <w:rPr>
          <w:rFonts w:ascii="Arial" w:hAnsi="Arial" w:cs="Arial"/>
          <w:sz w:val="22"/>
          <w:szCs w:val="22"/>
          <w:lang w:val="ca-ES"/>
        </w:rPr>
      </w:pPr>
    </w:p>
    <w:p w14:paraId="217C9A3F"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4363229" w14:textId="77777777" w:rsidR="00182272" w:rsidRPr="002D1F2A" w:rsidRDefault="00182272" w:rsidP="00182272">
      <w:pPr>
        <w:jc w:val="both"/>
        <w:rPr>
          <w:rFonts w:ascii="Arial" w:hAnsi="Arial" w:cs="Arial"/>
          <w:sz w:val="22"/>
          <w:szCs w:val="22"/>
          <w:lang w:val="ca-ES"/>
        </w:rPr>
      </w:pPr>
    </w:p>
    <w:p w14:paraId="6E2F2F7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la mateixa resolució on es declari la prohibició de contractar es determinarà la seva durada, la qual, no podrà excedir de tres anys, a comptar des de la data de notificació a l’empresa contractista.</w:t>
      </w:r>
    </w:p>
    <w:p w14:paraId="233D3A55" w14:textId="77777777" w:rsidR="00182272" w:rsidRPr="002D1F2A" w:rsidRDefault="00182272" w:rsidP="00182272">
      <w:pPr>
        <w:jc w:val="both"/>
        <w:rPr>
          <w:rFonts w:ascii="Arial" w:hAnsi="Arial" w:cs="Arial"/>
          <w:sz w:val="22"/>
          <w:szCs w:val="22"/>
          <w:lang w:val="ca-ES"/>
        </w:rPr>
      </w:pPr>
    </w:p>
    <w:p w14:paraId="7EF38EA4"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Excepcions als efectes de prohibició de contractar</w:t>
      </w:r>
    </w:p>
    <w:p w14:paraId="60B41985" w14:textId="77777777" w:rsidR="00182272" w:rsidRPr="002D1F2A" w:rsidRDefault="00182272" w:rsidP="00182272">
      <w:pPr>
        <w:jc w:val="both"/>
        <w:rPr>
          <w:rFonts w:ascii="Arial" w:hAnsi="Arial" w:cs="Arial"/>
          <w:sz w:val="22"/>
          <w:szCs w:val="22"/>
          <w:lang w:val="ca-ES"/>
        </w:rPr>
      </w:pPr>
    </w:p>
    <w:p w14:paraId="7843EB8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60B0005F" w14:textId="77777777" w:rsidR="00182272" w:rsidRPr="002D1F2A" w:rsidRDefault="00182272" w:rsidP="00182272">
      <w:pPr>
        <w:jc w:val="both"/>
        <w:rPr>
          <w:rFonts w:ascii="Arial" w:hAnsi="Arial" w:cs="Arial"/>
          <w:sz w:val="22"/>
          <w:szCs w:val="22"/>
          <w:lang w:val="ca-ES"/>
        </w:rPr>
      </w:pPr>
    </w:p>
    <w:p w14:paraId="5B0B2470"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De comprovar-se que les causes que varen causar la prohibició de contractar han estat resoltes, l’òrgan de contractació emetrà una resolució de revocació de la prohibició de contractar.</w:t>
      </w:r>
    </w:p>
    <w:p w14:paraId="5581B40E" w14:textId="77777777" w:rsidR="00182272" w:rsidRPr="002D1F2A" w:rsidRDefault="00182272" w:rsidP="00182272">
      <w:pPr>
        <w:jc w:val="both"/>
        <w:rPr>
          <w:rFonts w:ascii="Arial" w:hAnsi="Arial" w:cs="Arial"/>
          <w:sz w:val="22"/>
          <w:szCs w:val="22"/>
          <w:lang w:val="ca-ES"/>
        </w:rPr>
      </w:pPr>
    </w:p>
    <w:p w14:paraId="6BE54EFB" w14:textId="77777777" w:rsidR="00182272" w:rsidRPr="002D1F2A" w:rsidRDefault="00182272" w:rsidP="00182272">
      <w:pPr>
        <w:jc w:val="both"/>
        <w:rPr>
          <w:rFonts w:ascii="Arial" w:hAnsi="Arial" w:cs="Arial"/>
          <w:sz w:val="22"/>
          <w:szCs w:val="22"/>
          <w:lang w:val="ca-ES"/>
        </w:rPr>
      </w:pPr>
    </w:p>
    <w:p w14:paraId="5713E17A"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 xml:space="preserve">Reincidència </w:t>
      </w:r>
    </w:p>
    <w:p w14:paraId="30BDED8C" w14:textId="77777777" w:rsidR="00182272" w:rsidRPr="002D1F2A" w:rsidRDefault="00182272" w:rsidP="00182272">
      <w:pPr>
        <w:spacing w:after="200" w:line="276" w:lineRule="auto"/>
        <w:contextualSpacing/>
        <w:jc w:val="both"/>
        <w:rPr>
          <w:rFonts w:ascii="Arial" w:hAnsi="Arial" w:cs="Arial"/>
          <w:sz w:val="22"/>
          <w:szCs w:val="22"/>
          <w:lang w:val="ca-ES"/>
        </w:rPr>
      </w:pPr>
    </w:p>
    <w:p w14:paraId="014EE0BD"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 xml:space="preserve">La comissió de dos incompliments en el termini de dos mesos, podrà tenir com a conseqüència la resolució anticipada del contracte. </w:t>
      </w:r>
    </w:p>
    <w:p w14:paraId="4A107413" w14:textId="77777777" w:rsidR="00182272" w:rsidRPr="002D1F2A" w:rsidRDefault="00182272" w:rsidP="00182272">
      <w:pPr>
        <w:spacing w:after="200" w:line="276" w:lineRule="auto"/>
        <w:contextualSpacing/>
        <w:jc w:val="both"/>
        <w:rPr>
          <w:rFonts w:ascii="Arial" w:hAnsi="Arial" w:cs="Arial"/>
          <w:sz w:val="22"/>
          <w:szCs w:val="22"/>
          <w:lang w:val="ca-ES"/>
        </w:rPr>
      </w:pPr>
    </w:p>
    <w:p w14:paraId="7441C655" w14:textId="77777777" w:rsidR="00182272" w:rsidRPr="002D1F2A" w:rsidRDefault="00182272" w:rsidP="00182272">
      <w:pPr>
        <w:spacing w:after="200" w:line="276" w:lineRule="auto"/>
        <w:contextualSpacing/>
        <w:jc w:val="both"/>
        <w:rPr>
          <w:rFonts w:ascii="Arial" w:hAnsi="Arial" w:cs="Arial"/>
          <w:sz w:val="22"/>
          <w:szCs w:val="22"/>
          <w:lang w:val="ca-ES"/>
        </w:rPr>
      </w:pPr>
      <w:r w:rsidRPr="002D1F2A">
        <w:rPr>
          <w:rFonts w:ascii="Arial" w:hAnsi="Arial" w:cs="Arial"/>
          <w:sz w:val="22"/>
          <w:szCs w:val="22"/>
          <w:lang w:val="ca-ES"/>
        </w:rPr>
        <w:t>La identificació de la reincidència en els incompliments es realitzarà a trav</w:t>
      </w:r>
      <w:r w:rsidR="009F4ABF">
        <w:rPr>
          <w:rFonts w:ascii="Arial" w:hAnsi="Arial" w:cs="Arial"/>
          <w:sz w:val="22"/>
          <w:szCs w:val="22"/>
          <w:lang w:val="ca-ES"/>
        </w:rPr>
        <w:t>és de la informació aportada per la persona responsable del contracte</w:t>
      </w:r>
      <w:r w:rsidRPr="002D1F2A">
        <w:rPr>
          <w:rFonts w:ascii="Arial" w:hAnsi="Arial" w:cs="Arial"/>
          <w:sz w:val="22"/>
          <w:szCs w:val="22"/>
          <w:lang w:val="ca-ES"/>
        </w:rPr>
        <w:t>.</w:t>
      </w:r>
    </w:p>
    <w:p w14:paraId="1A62907C" w14:textId="77777777" w:rsidR="00182272" w:rsidRPr="002D1F2A" w:rsidRDefault="00182272" w:rsidP="00182272">
      <w:pPr>
        <w:jc w:val="both"/>
        <w:rPr>
          <w:rFonts w:ascii="Arial" w:hAnsi="Arial" w:cs="Arial"/>
          <w:sz w:val="22"/>
          <w:szCs w:val="22"/>
          <w:lang w:val="ca-ES"/>
        </w:rPr>
      </w:pPr>
    </w:p>
    <w:p w14:paraId="524DA436" w14:textId="77777777" w:rsidR="00182272" w:rsidRPr="002D1F2A" w:rsidRDefault="00182272" w:rsidP="00182272">
      <w:pPr>
        <w:jc w:val="both"/>
        <w:rPr>
          <w:rFonts w:ascii="Arial" w:hAnsi="Arial" w:cs="Arial"/>
          <w:sz w:val="22"/>
          <w:szCs w:val="22"/>
          <w:lang w:val="ca-ES"/>
        </w:rPr>
      </w:pPr>
    </w:p>
    <w:p w14:paraId="07A18A2E" w14:textId="77777777" w:rsidR="00182272" w:rsidRPr="002D1F2A" w:rsidRDefault="00182272" w:rsidP="00182272">
      <w:pPr>
        <w:pStyle w:val="Pargrafdellista"/>
        <w:numPr>
          <w:ilvl w:val="0"/>
          <w:numId w:val="22"/>
        </w:numPr>
        <w:ind w:left="567" w:hanging="567"/>
        <w:jc w:val="both"/>
        <w:rPr>
          <w:rFonts w:ascii="Arial" w:hAnsi="Arial" w:cs="Arial"/>
          <w:b/>
          <w:sz w:val="22"/>
          <w:szCs w:val="22"/>
          <w:lang w:val="ca-ES"/>
        </w:rPr>
      </w:pPr>
      <w:r w:rsidRPr="002D1F2A">
        <w:rPr>
          <w:rFonts w:ascii="Arial" w:hAnsi="Arial" w:cs="Arial"/>
          <w:b/>
          <w:sz w:val="22"/>
          <w:szCs w:val="22"/>
          <w:lang w:val="ca-ES"/>
        </w:rPr>
        <w:t>Procediments</w:t>
      </w:r>
    </w:p>
    <w:p w14:paraId="5B3EC307" w14:textId="77777777" w:rsidR="00182272" w:rsidRPr="002D1F2A" w:rsidRDefault="00182272" w:rsidP="00182272">
      <w:pPr>
        <w:jc w:val="both"/>
        <w:rPr>
          <w:rFonts w:ascii="Arial" w:hAnsi="Arial" w:cs="Arial"/>
          <w:sz w:val="22"/>
          <w:szCs w:val="22"/>
          <w:lang w:val="ca-ES"/>
        </w:rPr>
      </w:pPr>
    </w:p>
    <w:p w14:paraId="11CCC5DA"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77CEFBA8" w14:textId="77777777" w:rsidR="00182272" w:rsidRPr="002D1F2A" w:rsidRDefault="00182272" w:rsidP="00182272">
      <w:pPr>
        <w:jc w:val="both"/>
        <w:rPr>
          <w:rFonts w:ascii="Arial" w:hAnsi="Arial" w:cs="Arial"/>
          <w:sz w:val="22"/>
          <w:szCs w:val="22"/>
          <w:u w:val="single"/>
          <w:lang w:val="ca-ES"/>
        </w:rPr>
      </w:pPr>
    </w:p>
    <w:p w14:paraId="5A99567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tot cas es, donarà audiència a l’empresa contractista, i es procedirà d’acord amb l’article 191, 195 i 211 de la LCSP.</w:t>
      </w:r>
    </w:p>
    <w:p w14:paraId="4796E594" w14:textId="77777777" w:rsidR="00182272" w:rsidRPr="002D1F2A" w:rsidRDefault="00182272" w:rsidP="00182272">
      <w:pPr>
        <w:jc w:val="both"/>
        <w:rPr>
          <w:rFonts w:ascii="Arial" w:hAnsi="Arial" w:cs="Arial"/>
          <w:sz w:val="22"/>
          <w:szCs w:val="22"/>
          <w:u w:val="single"/>
          <w:lang w:val="ca-ES"/>
        </w:rPr>
      </w:pPr>
    </w:p>
    <w:p w14:paraId="02F22A2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Els acords que adopti l’òrgan de contractació posaran fi a la via administrativa i seran executius immediatament.</w:t>
      </w:r>
    </w:p>
    <w:p w14:paraId="1F479CF1" w14:textId="77777777" w:rsidR="00182272" w:rsidRPr="002D1F2A" w:rsidRDefault="00182272" w:rsidP="00182272">
      <w:pPr>
        <w:jc w:val="both"/>
        <w:rPr>
          <w:rFonts w:ascii="Arial" w:hAnsi="Arial" w:cs="Arial"/>
          <w:sz w:val="22"/>
          <w:szCs w:val="22"/>
          <w:lang w:val="ca-ES"/>
        </w:rPr>
      </w:pPr>
    </w:p>
    <w:p w14:paraId="195C98AE"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S’entendrà finalitzat l’expedient administratiu un cop realitzat l’avís de restabliment de les obligacions de l’empresa contractista. </w:t>
      </w:r>
    </w:p>
    <w:p w14:paraId="105A0E80" w14:textId="77777777" w:rsidR="00182272" w:rsidRPr="002D1F2A" w:rsidRDefault="00182272" w:rsidP="00182272">
      <w:pPr>
        <w:jc w:val="both"/>
        <w:rPr>
          <w:rFonts w:ascii="Arial" w:hAnsi="Arial" w:cs="Arial"/>
          <w:sz w:val="22"/>
          <w:szCs w:val="22"/>
          <w:lang w:val="ca-ES"/>
        </w:rPr>
      </w:pPr>
    </w:p>
    <w:p w14:paraId="69EAFC52"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lastRenderedPageBreak/>
        <w:t>Si s’acorda la resolució anticipada del contracte, l’expedient administratiu s’entendrà finalitzat amb la notificació de dita resolució.</w:t>
      </w:r>
    </w:p>
    <w:p w14:paraId="76DEBBFD" w14:textId="77777777" w:rsidR="00182272" w:rsidRPr="002D1F2A" w:rsidRDefault="00182272" w:rsidP="00182272">
      <w:pPr>
        <w:jc w:val="both"/>
        <w:rPr>
          <w:rFonts w:ascii="Arial" w:hAnsi="Arial" w:cs="Arial"/>
          <w:sz w:val="22"/>
          <w:szCs w:val="22"/>
          <w:lang w:val="ca-ES"/>
        </w:rPr>
      </w:pPr>
    </w:p>
    <w:p w14:paraId="59DECFD2"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Aplicació de penalitats econòmiques</w:t>
      </w:r>
    </w:p>
    <w:p w14:paraId="53D78F51" w14:textId="77777777" w:rsidR="00182272" w:rsidRPr="002D1F2A" w:rsidRDefault="00182272" w:rsidP="00182272">
      <w:pPr>
        <w:jc w:val="both"/>
        <w:rPr>
          <w:rFonts w:ascii="Arial" w:hAnsi="Arial" w:cs="Arial"/>
          <w:sz w:val="22"/>
          <w:szCs w:val="22"/>
          <w:u w:val="single"/>
          <w:lang w:val="ca-ES"/>
        </w:rPr>
      </w:pPr>
    </w:p>
    <w:p w14:paraId="0FA20313" w14:textId="77777777" w:rsidR="00A83B63" w:rsidRDefault="00A83B63" w:rsidP="00A83B63">
      <w:pPr>
        <w:jc w:val="both"/>
        <w:rPr>
          <w:rFonts w:ascii="Arial" w:hAnsi="Arial" w:cs="Arial"/>
          <w:sz w:val="22"/>
          <w:szCs w:val="22"/>
          <w:lang w:val="ca-ES"/>
        </w:rPr>
      </w:pPr>
      <w:r w:rsidRPr="00A83B63">
        <w:rPr>
          <w:rFonts w:ascii="Arial" w:hAnsi="Arial" w:cs="Arial"/>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555CB1EA" w14:textId="77777777" w:rsidR="00A83B63" w:rsidRPr="00A83B63" w:rsidRDefault="00A83B63" w:rsidP="00A83B63">
      <w:pPr>
        <w:jc w:val="both"/>
        <w:rPr>
          <w:rFonts w:ascii="Arial" w:hAnsi="Arial" w:cs="Arial"/>
          <w:sz w:val="22"/>
          <w:szCs w:val="22"/>
          <w:lang w:val="ca-ES"/>
        </w:rPr>
      </w:pPr>
    </w:p>
    <w:p w14:paraId="602238D2" w14:textId="77777777" w:rsidR="00182272" w:rsidRPr="002D1F2A" w:rsidRDefault="00A83B63" w:rsidP="00A83B63">
      <w:pPr>
        <w:jc w:val="both"/>
        <w:rPr>
          <w:rFonts w:ascii="Arial" w:hAnsi="Arial" w:cs="Arial"/>
          <w:sz w:val="22"/>
          <w:szCs w:val="22"/>
          <w:lang w:val="ca-ES"/>
        </w:rPr>
      </w:pPr>
      <w:r w:rsidRPr="00A83B63">
        <w:rPr>
          <w:rFonts w:ascii="Arial" w:hAnsi="Arial" w:cs="Arial"/>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1BEAAFD3" w14:textId="77777777" w:rsidR="00182272" w:rsidRPr="002D1F2A" w:rsidRDefault="00182272" w:rsidP="00182272">
      <w:pPr>
        <w:jc w:val="both"/>
        <w:rPr>
          <w:rFonts w:ascii="Arial" w:hAnsi="Arial" w:cs="Arial"/>
          <w:sz w:val="22"/>
          <w:szCs w:val="22"/>
          <w:u w:val="single"/>
          <w:lang w:val="ca-ES"/>
        </w:rPr>
      </w:pPr>
    </w:p>
    <w:p w14:paraId="1567FBD6" w14:textId="77777777" w:rsidR="00182272" w:rsidRPr="002D1F2A" w:rsidRDefault="00182272" w:rsidP="00182272">
      <w:pPr>
        <w:jc w:val="both"/>
        <w:rPr>
          <w:rFonts w:ascii="Arial" w:hAnsi="Arial" w:cs="Arial"/>
          <w:sz w:val="22"/>
          <w:szCs w:val="22"/>
          <w:u w:val="single"/>
          <w:lang w:val="ca-ES"/>
        </w:rPr>
      </w:pPr>
      <w:r w:rsidRPr="002D1F2A">
        <w:rPr>
          <w:rFonts w:ascii="Arial" w:hAnsi="Arial" w:cs="Arial"/>
          <w:sz w:val="22"/>
          <w:szCs w:val="22"/>
          <w:u w:val="single"/>
          <w:lang w:val="ca-ES"/>
        </w:rPr>
        <w:t>Resolució anticipada del contracte</w:t>
      </w:r>
    </w:p>
    <w:p w14:paraId="5134ED79" w14:textId="77777777" w:rsidR="00182272" w:rsidRPr="002D1F2A" w:rsidRDefault="00182272" w:rsidP="00182272">
      <w:pPr>
        <w:jc w:val="both"/>
        <w:rPr>
          <w:rFonts w:ascii="Arial" w:hAnsi="Arial" w:cs="Arial"/>
          <w:sz w:val="22"/>
          <w:szCs w:val="22"/>
          <w:lang w:val="ca-ES"/>
        </w:rPr>
      </w:pPr>
    </w:p>
    <w:p w14:paraId="768725A7"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39BC6AAF" w14:textId="77777777" w:rsidR="00182272" w:rsidRPr="002D1F2A" w:rsidRDefault="00182272" w:rsidP="00182272">
      <w:pPr>
        <w:jc w:val="both"/>
        <w:rPr>
          <w:rFonts w:ascii="Arial" w:hAnsi="Arial" w:cs="Arial"/>
          <w:sz w:val="22"/>
          <w:szCs w:val="22"/>
          <w:lang w:val="ca-ES"/>
        </w:rPr>
      </w:pPr>
    </w:p>
    <w:p w14:paraId="0C558E86"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En el cas que l’empresa contractista formuli oposició l’expedient administratiu finalitzarà amb el dictamen de la Comissió Jurídica Assessora de la Generalitat de Catalunya.</w:t>
      </w:r>
    </w:p>
    <w:p w14:paraId="49496114" w14:textId="77777777" w:rsidR="00182272" w:rsidRPr="002D1F2A" w:rsidRDefault="00182272" w:rsidP="00182272">
      <w:pPr>
        <w:jc w:val="both"/>
        <w:rPr>
          <w:rFonts w:ascii="Arial" w:hAnsi="Arial" w:cs="Arial"/>
          <w:sz w:val="22"/>
          <w:szCs w:val="22"/>
          <w:lang w:val="ca-ES"/>
        </w:rPr>
      </w:pPr>
    </w:p>
    <w:p w14:paraId="1F1E1129"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5F852404" w14:textId="77777777" w:rsidR="00182272" w:rsidRPr="002D1F2A" w:rsidRDefault="00182272" w:rsidP="00182272">
      <w:pPr>
        <w:jc w:val="both"/>
        <w:rPr>
          <w:rFonts w:ascii="Arial" w:hAnsi="Arial" w:cs="Arial"/>
          <w:sz w:val="22"/>
          <w:szCs w:val="22"/>
          <w:lang w:val="ca-ES"/>
        </w:rPr>
      </w:pPr>
    </w:p>
    <w:p w14:paraId="11C38A4B"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La tramitació en els dos procediments serà el d’urgència.</w:t>
      </w:r>
    </w:p>
    <w:p w14:paraId="159D14BF" w14:textId="77777777" w:rsidR="00182272" w:rsidRPr="002D1F2A" w:rsidRDefault="00182272" w:rsidP="00182272">
      <w:pPr>
        <w:jc w:val="both"/>
        <w:rPr>
          <w:rFonts w:ascii="Arial" w:hAnsi="Arial" w:cs="Arial"/>
          <w:sz w:val="22"/>
          <w:szCs w:val="22"/>
          <w:lang w:val="ca-ES"/>
        </w:rPr>
      </w:pPr>
    </w:p>
    <w:p w14:paraId="4631B163" w14:textId="77777777" w:rsidR="00182272" w:rsidRPr="002D1F2A" w:rsidRDefault="00182272" w:rsidP="00182272">
      <w:pPr>
        <w:jc w:val="both"/>
        <w:rPr>
          <w:rFonts w:ascii="Arial" w:hAnsi="Arial" w:cs="Arial"/>
          <w:sz w:val="22"/>
          <w:szCs w:val="22"/>
          <w:lang w:val="ca-ES"/>
        </w:rPr>
      </w:pPr>
      <w:r w:rsidRPr="002D1F2A">
        <w:rPr>
          <w:rFonts w:ascii="Arial" w:hAnsi="Arial" w:cs="Arial"/>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7B6F002C" w14:textId="77777777" w:rsidR="00182272" w:rsidRPr="002D1F2A" w:rsidRDefault="00182272" w:rsidP="00182272">
      <w:pPr>
        <w:jc w:val="both"/>
        <w:rPr>
          <w:rFonts w:ascii="Arial" w:hAnsi="Arial" w:cs="Arial"/>
          <w:sz w:val="22"/>
          <w:szCs w:val="22"/>
          <w:lang w:val="ca-ES"/>
        </w:rPr>
      </w:pPr>
    </w:p>
    <w:p w14:paraId="6C6696B0" w14:textId="77777777" w:rsidR="00182272" w:rsidRDefault="00182272" w:rsidP="00182272">
      <w:pPr>
        <w:jc w:val="both"/>
        <w:rPr>
          <w:rFonts w:ascii="Arial" w:hAnsi="Arial" w:cs="Arial"/>
          <w:sz w:val="22"/>
          <w:szCs w:val="22"/>
          <w:lang w:val="ca-ES"/>
        </w:rPr>
      </w:pPr>
      <w:r w:rsidRPr="002D1F2A">
        <w:rPr>
          <w:rFonts w:ascii="Arial" w:hAnsi="Arial" w:cs="Arial"/>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p w14:paraId="36AFBDC6" w14:textId="77777777" w:rsidR="007C70E6" w:rsidRDefault="007C70E6" w:rsidP="00182272">
      <w:pPr>
        <w:jc w:val="both"/>
        <w:rPr>
          <w:rFonts w:ascii="Arial" w:hAnsi="Arial" w:cs="Arial"/>
          <w:sz w:val="22"/>
          <w:szCs w:val="22"/>
          <w:lang w:val="ca-ES"/>
        </w:rPr>
      </w:pPr>
    </w:p>
    <w:p w14:paraId="0F1014B2" w14:textId="77777777" w:rsidR="007C70E6" w:rsidRPr="002D1F2A" w:rsidRDefault="007C70E6" w:rsidP="007C70E6">
      <w:pPr>
        <w:pStyle w:val="Ttol2"/>
        <w:numPr>
          <w:ilvl w:val="0"/>
          <w:numId w:val="22"/>
        </w:numPr>
        <w:rPr>
          <w:sz w:val="22"/>
          <w:szCs w:val="22"/>
          <w:lang w:val="ca-ES"/>
        </w:rPr>
      </w:pPr>
      <w:r>
        <w:rPr>
          <w:sz w:val="22"/>
          <w:szCs w:val="22"/>
          <w:lang w:val="ca-ES"/>
        </w:rPr>
        <w:t>Danys i perjudicis</w:t>
      </w:r>
      <w:r w:rsidRPr="002D1F2A">
        <w:rPr>
          <w:sz w:val="22"/>
          <w:szCs w:val="22"/>
          <w:lang w:val="ca-ES"/>
        </w:rPr>
        <w:t>.</w:t>
      </w:r>
    </w:p>
    <w:p w14:paraId="76F6BA3E" w14:textId="77777777" w:rsidR="007C70E6" w:rsidRDefault="007C70E6" w:rsidP="00182272">
      <w:pPr>
        <w:jc w:val="both"/>
        <w:rPr>
          <w:rFonts w:ascii="Arial" w:hAnsi="Arial" w:cs="Arial"/>
          <w:sz w:val="22"/>
          <w:szCs w:val="22"/>
          <w:lang w:val="ca-ES"/>
        </w:rPr>
      </w:pPr>
    </w:p>
    <w:p w14:paraId="7253C499" w14:textId="77777777" w:rsidR="007C70E6" w:rsidRPr="007D4D68" w:rsidRDefault="007C70E6" w:rsidP="007C70E6">
      <w:pPr>
        <w:jc w:val="both"/>
        <w:rPr>
          <w:rFonts w:ascii="Arial" w:hAnsi="Arial" w:cs="Arial"/>
          <w:sz w:val="22"/>
          <w:szCs w:val="22"/>
          <w:lang w:val="ca-ES"/>
        </w:rPr>
      </w:pPr>
      <w:r w:rsidRPr="007D4D68">
        <w:rPr>
          <w:rFonts w:ascii="Arial" w:hAnsi="Arial" w:cs="Arial"/>
          <w:sz w:val="22"/>
          <w:szCs w:val="22"/>
          <w:lang w:val="ca-ES"/>
        </w:rPr>
        <w:t xml:space="preserve">L’empresa contractista executa el contracte al seu risc i ventura i està obligada a indemnitzar els danys i perjudicis que es causin a terceres persones com a conseqüència de les operacions que requereixi l’execució del contracte, excepte en el cas que els danys siguin ocasionats com a conseqüència immediata i directa d’una ordre de l’ICS. </w:t>
      </w:r>
    </w:p>
    <w:p w14:paraId="12AA06F7" w14:textId="77777777" w:rsidR="007C70E6" w:rsidRPr="007D4D68" w:rsidRDefault="007C70E6" w:rsidP="007C70E6">
      <w:pPr>
        <w:jc w:val="both"/>
        <w:rPr>
          <w:rFonts w:ascii="Arial" w:hAnsi="Arial" w:cs="Arial"/>
          <w:sz w:val="22"/>
          <w:szCs w:val="22"/>
          <w:lang w:val="ca-ES"/>
        </w:rPr>
      </w:pPr>
    </w:p>
    <w:p w14:paraId="1FD9DC11" w14:textId="77777777" w:rsidR="007C70E6" w:rsidRPr="007D4D68" w:rsidRDefault="007C70E6" w:rsidP="007C70E6">
      <w:pPr>
        <w:jc w:val="both"/>
        <w:rPr>
          <w:sz w:val="22"/>
          <w:szCs w:val="22"/>
        </w:rPr>
      </w:pPr>
      <w:r w:rsidRPr="007D4D68">
        <w:rPr>
          <w:rFonts w:ascii="Arial" w:hAnsi="Arial" w:cs="Arial"/>
          <w:sz w:val="22"/>
          <w:szCs w:val="22"/>
          <w:lang w:val="ca-ES"/>
        </w:rPr>
        <w:t xml:space="preserve">En cas de ser necessari instruir un expedient de reclamació de danys i perjudicis es seguirà el procediment previst a la </w:t>
      </w:r>
      <w:r w:rsidR="007D4D68" w:rsidRPr="007D4D68">
        <w:rPr>
          <w:rFonts w:ascii="Arial" w:hAnsi="Arial" w:cs="Arial"/>
          <w:sz w:val="22"/>
          <w:szCs w:val="22"/>
          <w:lang w:val="ca-ES"/>
        </w:rPr>
        <w:t xml:space="preserve">Llei 39/2015, d’1 d’octubre, del </w:t>
      </w:r>
      <w:r w:rsidRPr="007D4D68">
        <w:rPr>
          <w:rFonts w:ascii="Arial" w:hAnsi="Arial" w:cs="Arial"/>
          <w:sz w:val="22"/>
          <w:szCs w:val="22"/>
          <w:lang w:val="ca-ES"/>
        </w:rPr>
        <w:t xml:space="preserve">Procediment Administratiu Comú de les Administracions Públiques </w:t>
      </w:r>
      <w:r w:rsidR="007D4D68" w:rsidRPr="007D4D68">
        <w:rPr>
          <w:rFonts w:ascii="Arial" w:hAnsi="Arial" w:cs="Arial"/>
          <w:sz w:val="22"/>
          <w:szCs w:val="22"/>
          <w:lang w:val="ca-ES"/>
        </w:rPr>
        <w:t xml:space="preserve">i a la Llei 29/1998, de 13 de juliol, </w:t>
      </w:r>
      <w:r w:rsidR="007D4D68" w:rsidRPr="007D4D68">
        <w:rPr>
          <w:rFonts w:ascii="Arial" w:hAnsi="Arial" w:cs="Arial"/>
          <w:sz w:val="22"/>
          <w:szCs w:val="22"/>
          <w:lang w:val="ca-ES"/>
        </w:rPr>
        <w:lastRenderedPageBreak/>
        <w:t xml:space="preserve">reguladora de la Jurisdicció contenciós-administrativa, </w:t>
      </w:r>
      <w:r w:rsidRPr="007D4D68">
        <w:rPr>
          <w:rFonts w:ascii="Arial" w:hAnsi="Arial" w:cs="Arial"/>
          <w:sz w:val="22"/>
          <w:szCs w:val="22"/>
          <w:lang w:val="ca-ES"/>
        </w:rPr>
        <w:t xml:space="preserve">per a determinar-ne la responsabilitat de l’ICS pels danys i perjudicis causats a tercers durant l’execució de contractes quan siguin conseqüència d’una ordre immediata i directa de l’ICS o dels vicis del projecte elaborats per l’ICS, sense perjudici de les especialitats que, si escau, estableix la </w:t>
      </w:r>
      <w:r w:rsidR="007D4D68" w:rsidRPr="007D4D68">
        <w:rPr>
          <w:rFonts w:ascii="Arial" w:hAnsi="Arial" w:cs="Arial"/>
          <w:sz w:val="22"/>
          <w:szCs w:val="22"/>
          <w:lang w:val="ca-ES"/>
        </w:rPr>
        <w:t>Llei 9/2017, de 8 de novembre, de contractes del Sector Públic</w:t>
      </w:r>
      <w:r w:rsidRPr="007D4D68">
        <w:rPr>
          <w:rFonts w:ascii="Arial" w:hAnsi="Arial" w:cs="Arial"/>
          <w:sz w:val="22"/>
          <w:szCs w:val="22"/>
          <w:lang w:val="ca-ES"/>
        </w:rPr>
        <w:t>.</w:t>
      </w:r>
    </w:p>
    <w:p w14:paraId="03DC43B5" w14:textId="77777777" w:rsidR="007C70E6" w:rsidRPr="007D4D68" w:rsidRDefault="007C70E6" w:rsidP="007C70E6">
      <w:pPr>
        <w:jc w:val="both"/>
        <w:rPr>
          <w:rFonts w:ascii="Arial" w:hAnsi="Arial" w:cs="Arial"/>
          <w:sz w:val="22"/>
          <w:szCs w:val="22"/>
          <w:lang w:val="ca-ES"/>
        </w:rPr>
      </w:pPr>
    </w:p>
    <w:sectPr w:rsidR="007C70E6" w:rsidRPr="007D4D68" w:rsidSect="00E9460E">
      <w:headerReference w:type="default" r:id="rId11"/>
      <w:footerReference w:type="default" r:id="rId12"/>
      <w:pgSz w:w="11906" w:h="16838"/>
      <w:pgMar w:top="2127"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2ED24" w14:textId="77777777" w:rsidR="00246700" w:rsidRDefault="00246700" w:rsidP="00F43205">
      <w:r>
        <w:separator/>
      </w:r>
    </w:p>
  </w:endnote>
  <w:endnote w:type="continuationSeparator" w:id="0">
    <w:p w14:paraId="12E8054D" w14:textId="77777777" w:rsidR="00246700" w:rsidRDefault="0024670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63EC" w14:textId="77777777" w:rsidR="00027A4C" w:rsidRPr="001834C5" w:rsidRDefault="00DC39B5">
    <w:pPr>
      <w:pStyle w:val="Peu"/>
      <w:rPr>
        <w:lang w:val="en-GB"/>
      </w:rPr>
    </w:pPr>
    <w:sdt>
      <w:sdtPr>
        <w:rPr>
          <w:rFonts w:ascii="Arial" w:hAnsi="Arial" w:cs="Arial"/>
          <w:sz w:val="14"/>
          <w:lang w:val="en-GB"/>
        </w:rPr>
        <w:alias w:val="Títol"/>
        <w:tag w:val=""/>
        <w:id w:val="-1765063237"/>
        <w:placeholder>
          <w:docPart w:val="0F0F6D80BFA0432C87D1783DE197E2F1"/>
        </w:placeholder>
        <w:dataBinding w:prefixMappings="xmlns:ns0='http://purl.org/dc/elements/1.1/' xmlns:ns1='http://schemas.openxmlformats.org/package/2006/metadata/core-properties' " w:xpath="/ns1:coreProperties[1]/ns0:title[1]" w:storeItemID="{6C3C8BC8-F283-45AE-878A-BAB7291924A1}"/>
        <w:text/>
      </w:sdtPr>
      <w:sdtEndPr/>
      <w:sdtContent>
        <w:r w:rsidR="001834C5" w:rsidRPr="001834C5">
          <w:rPr>
            <w:rFonts w:ascii="Arial" w:hAnsi="Arial" w:cs="Arial"/>
            <w:sz w:val="14"/>
            <w:lang w:val="en-GB"/>
          </w:rPr>
          <w:t xml:space="preserve">Annex 8 </w:t>
        </w:r>
        <w:proofErr w:type="spellStart"/>
        <w:r w:rsidR="001834C5" w:rsidRPr="001834C5">
          <w:rPr>
            <w:rFonts w:ascii="Arial" w:hAnsi="Arial" w:cs="Arial"/>
            <w:sz w:val="14"/>
            <w:lang w:val="en-GB"/>
          </w:rPr>
          <w:t>Règim</w:t>
        </w:r>
        <w:proofErr w:type="spellEnd"/>
        <w:r w:rsidR="001834C5" w:rsidRPr="001834C5">
          <w:rPr>
            <w:rFonts w:ascii="Arial" w:hAnsi="Arial" w:cs="Arial"/>
            <w:sz w:val="14"/>
            <w:lang w:val="en-GB"/>
          </w:rPr>
          <w:t xml:space="preserve"> </w:t>
        </w:r>
        <w:proofErr w:type="spellStart"/>
        <w:r w:rsidR="001834C5" w:rsidRPr="001834C5">
          <w:rPr>
            <w:rFonts w:ascii="Arial" w:hAnsi="Arial" w:cs="Arial"/>
            <w:sz w:val="14"/>
            <w:lang w:val="en-GB"/>
          </w:rPr>
          <w:t>incompliments</w:t>
        </w:r>
        <w:proofErr w:type="spellEnd"/>
        <w:r w:rsidR="001834C5" w:rsidRPr="001834C5">
          <w:rPr>
            <w:rFonts w:ascii="Arial" w:hAnsi="Arial" w:cs="Arial"/>
            <w:sz w:val="14"/>
            <w:lang w:val="en-GB"/>
          </w:rPr>
          <w:t xml:space="preserve"> </w:t>
        </w:r>
        <w:proofErr w:type="spellStart"/>
        <w:r w:rsidR="001834C5" w:rsidRPr="001834C5">
          <w:rPr>
            <w:rFonts w:ascii="Arial" w:hAnsi="Arial" w:cs="Arial"/>
            <w:sz w:val="14"/>
            <w:lang w:val="en-GB"/>
          </w:rPr>
          <w:t>i</w:t>
        </w:r>
        <w:proofErr w:type="spellEnd"/>
        <w:r w:rsidR="001834C5" w:rsidRPr="001834C5">
          <w:rPr>
            <w:rFonts w:ascii="Arial" w:hAnsi="Arial" w:cs="Arial"/>
            <w:sz w:val="14"/>
            <w:lang w:val="en-GB"/>
          </w:rPr>
          <w:t xml:space="preserve"> </w:t>
        </w:r>
        <w:proofErr w:type="spellStart"/>
        <w:r w:rsidR="001834C5" w:rsidRPr="001834C5">
          <w:rPr>
            <w:rFonts w:ascii="Arial" w:hAnsi="Arial" w:cs="Arial"/>
            <w:sz w:val="14"/>
            <w:lang w:val="en-GB"/>
          </w:rPr>
          <w:t>penalitats</w:t>
        </w:r>
        <w:proofErr w:type="spellEnd"/>
        <w:r w:rsidR="001834C5" w:rsidRPr="001834C5">
          <w:rPr>
            <w:rFonts w:ascii="Arial" w:hAnsi="Arial" w:cs="Arial"/>
            <w:sz w:val="14"/>
            <w:lang w:val="en-GB"/>
          </w:rPr>
          <w:t xml:space="preserve"> </w:t>
        </w:r>
        <w:proofErr w:type="spellStart"/>
        <w:r w:rsidR="001834C5" w:rsidRPr="001834C5">
          <w:rPr>
            <w:rFonts w:ascii="Arial" w:hAnsi="Arial" w:cs="Arial"/>
            <w:sz w:val="14"/>
            <w:lang w:val="en-GB"/>
          </w:rPr>
          <w:t>serveis</w:t>
        </w:r>
        <w:proofErr w:type="spellEnd"/>
      </w:sdtContent>
    </w:sdt>
    <w:r w:rsidR="00AE69F3" w:rsidRPr="00AE69F3">
      <w:rPr>
        <w:noProof/>
        <w:lang w:val="ca-ES" w:eastAsia="ca-ES"/>
      </w:rPr>
      <w:drawing>
        <wp:anchor distT="0" distB="0" distL="114300" distR="114300" simplePos="0" relativeHeight="251659264" behindDoc="0" locked="0" layoutInCell="1" allowOverlap="1" wp14:anchorId="708DF6C0" wp14:editId="11402A8D">
          <wp:simplePos x="0" y="0"/>
          <wp:positionH relativeFrom="page">
            <wp:posOffset>5444490</wp:posOffset>
          </wp:positionH>
          <wp:positionV relativeFrom="paragraph">
            <wp:posOffset>-394335</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0E4E7" w14:textId="77777777" w:rsidR="00246700" w:rsidRDefault="00246700" w:rsidP="00F43205">
      <w:r>
        <w:separator/>
      </w:r>
    </w:p>
  </w:footnote>
  <w:footnote w:type="continuationSeparator" w:id="0">
    <w:p w14:paraId="1CB2307D" w14:textId="77777777" w:rsidR="00246700" w:rsidRDefault="0024670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3F2B5" w14:textId="77777777" w:rsidR="00027A4C" w:rsidRDefault="00027A4C">
    <w:pPr>
      <w:pStyle w:val="Capalera"/>
    </w:pPr>
    <w:r>
      <w:rPr>
        <w:noProof/>
        <w:lang w:val="ca-ES" w:eastAsia="ca-ES"/>
      </w:rPr>
      <w:drawing>
        <wp:inline distT="0" distB="0" distL="0" distR="0" wp14:anchorId="7EE04F3F" wp14:editId="7E4D24E9">
          <wp:extent cx="1338453" cy="266343"/>
          <wp:effectExtent l="0" t="0" r="0" b="63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9EF5D78"/>
    <w:multiLevelType w:val="hybridMultilevel"/>
    <w:tmpl w:val="3BACC816"/>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10" w15:restartNumberingAfterBreak="0">
    <w:nsid w:val="30643353"/>
    <w:multiLevelType w:val="hybridMultilevel"/>
    <w:tmpl w:val="8152A5C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6B1512F"/>
    <w:multiLevelType w:val="hybridMultilevel"/>
    <w:tmpl w:val="701A378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4"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9"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20" w15:restartNumberingAfterBreak="0">
    <w:nsid w:val="5B9B13F7"/>
    <w:multiLevelType w:val="hybridMultilevel"/>
    <w:tmpl w:val="2C926C8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1"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7"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9"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381901856">
    <w:abstractNumId w:val="24"/>
  </w:num>
  <w:num w:numId="2" w16cid:durableId="509419060">
    <w:abstractNumId w:val="27"/>
  </w:num>
  <w:num w:numId="3" w16cid:durableId="789325475">
    <w:abstractNumId w:val="21"/>
  </w:num>
  <w:num w:numId="4" w16cid:durableId="549345132">
    <w:abstractNumId w:val="11"/>
  </w:num>
  <w:num w:numId="5" w16cid:durableId="1176265692">
    <w:abstractNumId w:val="2"/>
  </w:num>
  <w:num w:numId="6" w16cid:durableId="148520124">
    <w:abstractNumId w:val="29"/>
  </w:num>
  <w:num w:numId="7" w16cid:durableId="587732075">
    <w:abstractNumId w:val="5"/>
  </w:num>
  <w:num w:numId="8" w16cid:durableId="312877114">
    <w:abstractNumId w:val="6"/>
  </w:num>
  <w:num w:numId="9" w16cid:durableId="1998073920">
    <w:abstractNumId w:val="16"/>
  </w:num>
  <w:num w:numId="10" w16cid:durableId="603925576">
    <w:abstractNumId w:val="4"/>
  </w:num>
  <w:num w:numId="11" w16cid:durableId="2065909421">
    <w:abstractNumId w:val="26"/>
  </w:num>
  <w:num w:numId="12" w16cid:durableId="1883396310">
    <w:abstractNumId w:val="0"/>
  </w:num>
  <w:num w:numId="13" w16cid:durableId="1871334900">
    <w:abstractNumId w:val="7"/>
  </w:num>
  <w:num w:numId="14" w16cid:durableId="917248695">
    <w:abstractNumId w:val="23"/>
  </w:num>
  <w:num w:numId="15" w16cid:durableId="1567300019">
    <w:abstractNumId w:val="28"/>
  </w:num>
  <w:num w:numId="16" w16cid:durableId="1932740966">
    <w:abstractNumId w:val="3"/>
  </w:num>
  <w:num w:numId="17" w16cid:durableId="1555508713">
    <w:abstractNumId w:val="15"/>
  </w:num>
  <w:num w:numId="18" w16cid:durableId="1031341855">
    <w:abstractNumId w:val="19"/>
  </w:num>
  <w:num w:numId="19" w16cid:durableId="516773222">
    <w:abstractNumId w:val="12"/>
  </w:num>
  <w:num w:numId="20" w16cid:durableId="943266139">
    <w:abstractNumId w:val="22"/>
  </w:num>
  <w:num w:numId="21" w16cid:durableId="989869098">
    <w:abstractNumId w:val="1"/>
  </w:num>
  <w:num w:numId="22" w16cid:durableId="1556620522">
    <w:abstractNumId w:val="14"/>
  </w:num>
  <w:num w:numId="23" w16cid:durableId="40832035">
    <w:abstractNumId w:val="17"/>
  </w:num>
  <w:num w:numId="24" w16cid:durableId="1607425318">
    <w:abstractNumId w:val="25"/>
  </w:num>
  <w:num w:numId="25" w16cid:durableId="654140814">
    <w:abstractNumId w:val="9"/>
  </w:num>
  <w:num w:numId="26" w16cid:durableId="1450081441">
    <w:abstractNumId w:val="18"/>
  </w:num>
  <w:num w:numId="27" w16cid:durableId="839930345">
    <w:abstractNumId w:val="8"/>
  </w:num>
  <w:num w:numId="28" w16cid:durableId="920914152">
    <w:abstractNumId w:val="20"/>
  </w:num>
  <w:num w:numId="29" w16cid:durableId="1884949352">
    <w:abstractNumId w:val="13"/>
  </w:num>
  <w:num w:numId="30" w16cid:durableId="8920852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83F47"/>
    <w:rsid w:val="000B3B99"/>
    <w:rsid w:val="000D23C6"/>
    <w:rsid w:val="000F6D91"/>
    <w:rsid w:val="00112142"/>
    <w:rsid w:val="001326AD"/>
    <w:rsid w:val="0018186A"/>
    <w:rsid w:val="00182272"/>
    <w:rsid w:val="001834C5"/>
    <w:rsid w:val="001B29EF"/>
    <w:rsid w:val="001D3DC7"/>
    <w:rsid w:val="001E0A4E"/>
    <w:rsid w:val="001E6F4C"/>
    <w:rsid w:val="002403C0"/>
    <w:rsid w:val="00246700"/>
    <w:rsid w:val="00260D10"/>
    <w:rsid w:val="0028336A"/>
    <w:rsid w:val="00294759"/>
    <w:rsid w:val="002B6F64"/>
    <w:rsid w:val="002C21EA"/>
    <w:rsid w:val="002D1F2A"/>
    <w:rsid w:val="002D4BD5"/>
    <w:rsid w:val="003106F4"/>
    <w:rsid w:val="00384F15"/>
    <w:rsid w:val="003D416E"/>
    <w:rsid w:val="003E4313"/>
    <w:rsid w:val="00402FBA"/>
    <w:rsid w:val="004035BC"/>
    <w:rsid w:val="00420F94"/>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8052A"/>
    <w:rsid w:val="007B11AA"/>
    <w:rsid w:val="007C5355"/>
    <w:rsid w:val="007C70E6"/>
    <w:rsid w:val="007D4D68"/>
    <w:rsid w:val="007F0598"/>
    <w:rsid w:val="007F1497"/>
    <w:rsid w:val="00872C73"/>
    <w:rsid w:val="00877974"/>
    <w:rsid w:val="00887436"/>
    <w:rsid w:val="00894C75"/>
    <w:rsid w:val="008A0FDB"/>
    <w:rsid w:val="008A5623"/>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92E20"/>
    <w:rsid w:val="00DC39B5"/>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FF31B4"/>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paragraph" w:styleId="Ttol3">
    <w:name w:val="heading 3"/>
    <w:basedOn w:val="Normal"/>
    <w:next w:val="Normal"/>
    <w:link w:val="Ttol3Car"/>
    <w:uiPriority w:val="9"/>
    <w:semiHidden/>
    <w:unhideWhenUsed/>
    <w:qFormat/>
    <w:rsid w:val="007D4D68"/>
    <w:pPr>
      <w:keepNext/>
      <w:keepLines/>
      <w:spacing w:before="40"/>
      <w:outlineLvl w:val="2"/>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 w:type="character" w:customStyle="1" w:styleId="Ttol3Car">
    <w:name w:val="Títol 3 Car"/>
    <w:basedOn w:val="Lletraperdefectedelpargraf"/>
    <w:link w:val="Ttol3"/>
    <w:uiPriority w:val="9"/>
    <w:semiHidden/>
    <w:rsid w:val="007D4D68"/>
    <w:rPr>
      <w:rFonts w:asciiTheme="majorHAnsi" w:eastAsiaTheme="majorEastAsia" w:hAnsiTheme="majorHAnsi" w:cstheme="majorBidi"/>
      <w:color w:val="243F60" w:themeColor="accent1" w:themeShade="7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04884">
      <w:bodyDiv w:val="1"/>
      <w:marLeft w:val="0"/>
      <w:marRight w:val="0"/>
      <w:marTop w:val="0"/>
      <w:marBottom w:val="0"/>
      <w:divBdr>
        <w:top w:val="none" w:sz="0" w:space="0" w:color="auto"/>
        <w:left w:val="none" w:sz="0" w:space="0" w:color="auto"/>
        <w:bottom w:val="none" w:sz="0" w:space="0" w:color="auto"/>
        <w:right w:val="none" w:sz="0" w:space="0" w:color="auto"/>
      </w:divBdr>
      <w:divsChild>
        <w:div w:id="617418077">
          <w:marLeft w:val="0"/>
          <w:marRight w:val="0"/>
          <w:marTop w:val="0"/>
          <w:marBottom w:val="0"/>
          <w:divBdr>
            <w:top w:val="none" w:sz="0" w:space="0" w:color="auto"/>
            <w:left w:val="none" w:sz="0" w:space="0" w:color="auto"/>
            <w:bottom w:val="none" w:sz="0" w:space="0" w:color="auto"/>
            <w:right w:val="none" w:sz="0" w:space="0" w:color="auto"/>
          </w:divBdr>
        </w:div>
      </w:divsChild>
    </w:div>
    <w:div w:id="873345539">
      <w:bodyDiv w:val="1"/>
      <w:marLeft w:val="0"/>
      <w:marRight w:val="0"/>
      <w:marTop w:val="0"/>
      <w:marBottom w:val="0"/>
      <w:divBdr>
        <w:top w:val="none" w:sz="0" w:space="0" w:color="auto"/>
        <w:left w:val="none" w:sz="0" w:space="0" w:color="auto"/>
        <w:bottom w:val="none" w:sz="0" w:space="0" w:color="auto"/>
        <w:right w:val="none" w:sz="0" w:space="0" w:color="auto"/>
      </w:divBdr>
      <w:divsChild>
        <w:div w:id="79330944">
          <w:marLeft w:val="0"/>
          <w:marRight w:val="0"/>
          <w:marTop w:val="0"/>
          <w:marBottom w:val="0"/>
          <w:divBdr>
            <w:top w:val="none" w:sz="0" w:space="0" w:color="auto"/>
            <w:left w:val="none" w:sz="0" w:space="0" w:color="auto"/>
            <w:bottom w:val="none" w:sz="0" w:space="0" w:color="auto"/>
            <w:right w:val="none" w:sz="0" w:space="0" w:color="auto"/>
          </w:divBdr>
        </w:div>
      </w:divsChild>
    </w:div>
    <w:div w:id="1289319660">
      <w:bodyDiv w:val="1"/>
      <w:marLeft w:val="0"/>
      <w:marRight w:val="0"/>
      <w:marTop w:val="0"/>
      <w:marBottom w:val="0"/>
      <w:divBdr>
        <w:top w:val="none" w:sz="0" w:space="0" w:color="auto"/>
        <w:left w:val="none" w:sz="0" w:space="0" w:color="auto"/>
        <w:bottom w:val="none" w:sz="0" w:space="0" w:color="auto"/>
        <w:right w:val="none" w:sz="0" w:space="0" w:color="auto"/>
      </w:divBdr>
    </w:div>
    <w:div w:id="1361859185">
      <w:bodyDiv w:val="1"/>
      <w:marLeft w:val="0"/>
      <w:marRight w:val="0"/>
      <w:marTop w:val="0"/>
      <w:marBottom w:val="0"/>
      <w:divBdr>
        <w:top w:val="none" w:sz="0" w:space="0" w:color="auto"/>
        <w:left w:val="none" w:sz="0" w:space="0" w:color="auto"/>
        <w:bottom w:val="none" w:sz="0" w:space="0" w:color="auto"/>
        <w:right w:val="none" w:sz="0" w:space="0" w:color="auto"/>
      </w:divBdr>
    </w:div>
    <w:div w:id="149359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F0F6D80BFA0432C87D1783DE197E2F1"/>
        <w:category>
          <w:name w:val="General"/>
          <w:gallery w:val="placeholder"/>
        </w:category>
        <w:types>
          <w:type w:val="bbPlcHdr"/>
        </w:types>
        <w:behaviors>
          <w:behavior w:val="content"/>
        </w:behaviors>
        <w:guid w:val="{E9AE6466-8A95-4A9D-BAA5-62B754527B0E}"/>
      </w:docPartPr>
      <w:docPartBody>
        <w:p w:rsidR="00745C74" w:rsidRDefault="00623504">
          <w:r w:rsidRPr="00643CF0">
            <w:rPr>
              <w:rStyle w:val="Textdelcontenidor"/>
            </w:rPr>
            <w:t>[Títol]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504"/>
    <w:rsid w:val="00420F94"/>
    <w:rsid w:val="00427A90"/>
    <w:rsid w:val="00623504"/>
    <w:rsid w:val="00745C7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a-ES" w:eastAsia="ca-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504"/>
    <w:rPr>
      <w:rFonts w:cs="Times New Roman"/>
      <w:sz w:val="3276"/>
      <w:szCs w:val="327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Textdelcontenidor">
    <w:name w:val="Placeholder Text"/>
    <w:basedOn w:val="Lletraperdefectedelpargraf"/>
    <w:uiPriority w:val="99"/>
    <w:semiHidden/>
    <w:rsid w:val="0062350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4C887EEECD6A4FBA17D983A973544C" ma:contentTypeVersion="4" ma:contentTypeDescription="Crea un document nou" ma:contentTypeScope="" ma:versionID="37af0ce20928a6705e70600ab36adb0e">
  <xsd:schema xmlns:xsd="http://www.w3.org/2001/XMLSchema" xmlns:xs="http://www.w3.org/2001/XMLSchema" xmlns:p="http://schemas.microsoft.com/office/2006/metadata/properties" xmlns:ns2="be858e67-409b-4521-82c6-228942cf953b" targetNamespace="http://schemas.microsoft.com/office/2006/metadata/properties" ma:root="true" ma:fieldsID="64ec88df20845e92abacac8a5e546b12"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A8ABA-EF2C-4D35-BA04-381834EE0E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130561-4F8A-4CF2-BB87-E8F32FDE845A}">
  <ds:schemaRefs>
    <ds:schemaRef ds:uri="http://schemas.microsoft.com/sharepoint/v3/contenttype/forms"/>
  </ds:schemaRefs>
</ds:datastoreItem>
</file>

<file path=customXml/itemProps3.xml><?xml version="1.0" encoding="utf-8"?>
<ds:datastoreItem xmlns:ds="http://schemas.openxmlformats.org/officeDocument/2006/customXml" ds:itemID="{FC0F5B86-2EA2-4824-A4ED-490284E8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F8AF57-8D6D-46B4-9416-1596B3D3E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2680</Words>
  <Characters>15281</Characters>
  <Application>Microsoft Office Word</Application>
  <DocSecurity>0</DocSecurity>
  <Lines>127</Lines>
  <Paragraphs>35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Règim incompliments i penalitats serveis</dc:title>
  <dc:creator>Sonia Navarro Rey</dc:creator>
  <cp:lastModifiedBy>Sonia Navarro Rey</cp:lastModifiedBy>
  <cp:revision>4</cp:revision>
  <cp:lastPrinted>2024-05-10T09:44:00Z</cp:lastPrinted>
  <dcterms:created xsi:type="dcterms:W3CDTF">2023-11-15T12:57:00Z</dcterms:created>
  <dcterms:modified xsi:type="dcterms:W3CDTF">2026-05-28T09:12:00Z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